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DD6" w:rsidP="00BA090E" w:rsidRDefault="00DE1DD6" w14:paraId="52FB0FA1" w14:textId="77777777">
      <w:pPr>
        <w:jc w:val="center"/>
        <w:rPr>
          <w:rFonts w:asciiTheme="minorHAnsi" w:hAnsiTheme="minorHAnsi" w:cstheme="minorHAnsi"/>
          <w:b/>
          <w:color w:val="000000" w:themeColor="text1"/>
          <w:sz w:val="28"/>
          <w:szCs w:val="28"/>
          <w:lang w:eastAsia="en-GB"/>
        </w:rPr>
      </w:pPr>
      <w:bookmarkStart w:name="_Hlk40692170" w:id="0"/>
    </w:p>
    <w:p w:rsidR="00BA090E" w:rsidP="00DE7BD9" w:rsidRDefault="00135852" w14:paraId="7EE91C4A" w14:textId="2259EDA2">
      <w:pPr>
        <w:pStyle w:val="Heading1"/>
        <w:rPr>
          <w:rFonts w:eastAsia="Calibri"/>
        </w:rPr>
      </w:pPr>
      <w:r w:rsidRPr="00414B47">
        <w:rPr>
          <w:rFonts w:eastAsia="Calibri"/>
        </w:rPr>
        <w:t>Ri</w:t>
      </w:r>
      <w:r w:rsidRPr="00414B47" w:rsidR="00BA090E">
        <w:rPr>
          <w:rFonts w:eastAsia="Calibri"/>
        </w:rPr>
        <w:t xml:space="preserve">sk Assessment </w:t>
      </w:r>
      <w:r w:rsidR="00565517">
        <w:rPr>
          <w:rFonts w:eastAsia="Calibri"/>
        </w:rPr>
        <w:t>for Schools</w:t>
      </w:r>
      <w:r w:rsidR="00E0125A">
        <w:rPr>
          <w:rFonts w:eastAsia="Calibri"/>
        </w:rPr>
        <w:t xml:space="preserve"> </w:t>
      </w:r>
      <w:r w:rsidR="00DE7BD9">
        <w:rPr>
          <w:rFonts w:eastAsia="Calibri"/>
        </w:rPr>
        <w:t>–</w:t>
      </w:r>
      <w:r w:rsidR="00E0125A">
        <w:rPr>
          <w:rFonts w:eastAsia="Calibri"/>
        </w:rPr>
        <w:t xml:space="preserve"> Addendum</w:t>
      </w:r>
    </w:p>
    <w:p w:rsidRPr="00DE7BD9" w:rsidR="00DE7BD9" w:rsidP="00DE7BD9" w:rsidRDefault="00DE7BD9" w14:paraId="232A9425" w14:textId="77777777">
      <w:pPr>
        <w:pStyle w:val="Heading1"/>
        <w:rPr>
          <w:rFonts w:eastAsia="Calibri"/>
        </w:rPr>
      </w:pPr>
    </w:p>
    <w:bookmarkEnd w:id="0"/>
    <w:p w:rsidR="00E050E9" w:rsidP="72E231F3" w:rsidRDefault="00BA090E" w14:paraId="41A0AE3B" w14:textId="311FBD9E">
      <w:pPr>
        <w:shd w:val="clear" w:color="auto" w:fill="D9D9D9" w:themeFill="background1" w:themeFillShade="D9"/>
        <w:contextualSpacing/>
        <w:rPr>
          <w:rFonts w:ascii="Calibri" w:hAnsi="Calibri" w:eastAsia="Calibri" w:cs="Calibri"/>
          <w:b/>
          <w:bCs/>
          <w:i/>
          <w:iCs/>
          <w:sz w:val="22"/>
          <w:szCs w:val="22"/>
        </w:rPr>
      </w:pPr>
      <w:r w:rsidRPr="00DE7BD9">
        <w:rPr>
          <w:rFonts w:ascii="Calibri" w:hAnsi="Calibri" w:eastAsia="Calibri" w:cs="Calibri"/>
          <w:b/>
          <w:bCs/>
          <w:sz w:val="22"/>
          <w:szCs w:val="22"/>
        </w:rPr>
        <w:t xml:space="preserve">Please be aware that this document has been designed to support assessment and decision making for schools when considering </w:t>
      </w:r>
      <w:r w:rsidRPr="00DE7BD9" w:rsidR="4549CF3F">
        <w:rPr>
          <w:rFonts w:ascii="Calibri" w:hAnsi="Calibri" w:eastAsia="Calibri" w:cs="Calibri"/>
          <w:b/>
          <w:bCs/>
          <w:sz w:val="22"/>
          <w:szCs w:val="22"/>
        </w:rPr>
        <w:t>p</w:t>
      </w:r>
      <w:r w:rsidRPr="00DE7BD9">
        <w:rPr>
          <w:rFonts w:ascii="Calibri" w:hAnsi="Calibri" w:eastAsia="Calibri" w:cs="Calibri"/>
          <w:b/>
          <w:bCs/>
          <w:sz w:val="22"/>
          <w:szCs w:val="22"/>
        </w:rPr>
        <w:t xml:space="preserve">lans for </w:t>
      </w:r>
      <w:r w:rsidRPr="00DE7BD9" w:rsidR="5B4FE1DF">
        <w:rPr>
          <w:rFonts w:ascii="Calibri" w:hAnsi="Calibri" w:eastAsia="Calibri" w:cs="Calibri"/>
          <w:b/>
          <w:bCs/>
          <w:sz w:val="22"/>
          <w:szCs w:val="22"/>
        </w:rPr>
        <w:t>full opening from September 2020</w:t>
      </w:r>
      <w:r w:rsidRPr="00DE7BD9">
        <w:rPr>
          <w:rFonts w:ascii="Calibri" w:hAnsi="Calibri" w:eastAsia="Calibri" w:cs="Calibri"/>
          <w:b/>
          <w:bCs/>
          <w:sz w:val="22"/>
          <w:szCs w:val="22"/>
        </w:rPr>
        <w:t>. Reference to the latest DfE government guidance should be made when considering the prompts</w:t>
      </w:r>
      <w:r w:rsidRPr="72E231F3">
        <w:rPr>
          <w:rFonts w:ascii="Calibri" w:hAnsi="Calibri" w:eastAsia="Calibri" w:cs="Calibri"/>
          <w:b/>
          <w:bCs/>
          <w:i/>
          <w:iCs/>
          <w:sz w:val="22"/>
          <w:szCs w:val="22"/>
        </w:rPr>
        <w:t>.</w:t>
      </w:r>
    </w:p>
    <w:p w:rsidR="00016380" w:rsidP="00016380" w:rsidRDefault="00016380" w14:paraId="15F81B22" w14:textId="77777777">
      <w:pPr>
        <w:pStyle w:val="Heading2"/>
        <w:jc w:val="left"/>
        <w:rPr>
          <w:b w:val="0"/>
          <w:bCs w:val="0"/>
        </w:rPr>
      </w:pPr>
    </w:p>
    <w:p w:rsidRPr="00016380" w:rsidR="00872E4F" w:rsidP="00DE7BD9" w:rsidRDefault="00872E4F" w14:paraId="0699E809" w14:textId="74204B5D">
      <w:pPr>
        <w:pStyle w:val="Heading2"/>
        <w:jc w:val="left"/>
        <w:rPr>
          <w:b w:val="0"/>
          <w:bCs w:val="0"/>
        </w:rPr>
      </w:pPr>
      <w:bookmarkStart w:name="_Toc45188866" w:id="1"/>
      <w:r w:rsidRPr="00DE7BD9">
        <w:t>Background</w:t>
      </w:r>
      <w:bookmarkEnd w:id="1"/>
    </w:p>
    <w:p w:rsidRPr="00AD259B" w:rsidR="009D58C1" w:rsidP="72E231F3" w:rsidRDefault="546B0E0F" w14:paraId="45DE871B" w14:textId="42E27B52">
      <w:pPr>
        <w:contextualSpacing/>
        <w:rPr>
          <w:rFonts w:ascii="Calibri" w:hAnsi="Calibri" w:eastAsia="Calibri" w:cs="Calibri"/>
          <w:sz w:val="22"/>
          <w:szCs w:val="22"/>
        </w:rPr>
      </w:pPr>
      <w:r w:rsidRPr="72E231F3">
        <w:rPr>
          <w:rFonts w:ascii="Calibri" w:hAnsi="Calibri" w:eastAsia="Calibri" w:cs="Calibri"/>
          <w:sz w:val="22"/>
          <w:szCs w:val="22"/>
        </w:rPr>
        <w:t>A full School Risk Assessment tool was developed by Worcestershire County Council and Worcestershire Children’s First to support schools with a phased opening recovery approach.  The tool</w:t>
      </w:r>
      <w:r w:rsidRPr="72E231F3" w:rsidR="4BD692F4">
        <w:rPr>
          <w:rFonts w:ascii="Calibri" w:hAnsi="Calibri" w:eastAsia="Calibri" w:cs="Calibri"/>
          <w:sz w:val="22"/>
          <w:szCs w:val="22"/>
        </w:rPr>
        <w:t xml:space="preserve">, and example risk assessment and other supporting documents </w:t>
      </w:r>
      <w:r w:rsidRPr="72E231F3" w:rsidR="009D58C1">
        <w:rPr>
          <w:rFonts w:ascii="Calibri" w:hAnsi="Calibri" w:eastAsia="Calibri" w:cs="Calibri"/>
          <w:sz w:val="22"/>
          <w:szCs w:val="22"/>
        </w:rPr>
        <w:t>are available at</w:t>
      </w:r>
      <w:r w:rsidRPr="72E231F3" w:rsidR="4B8C4EF6">
        <w:rPr>
          <w:rFonts w:ascii="Calibri" w:hAnsi="Calibri" w:eastAsia="Calibri" w:cs="Calibri"/>
          <w:sz w:val="22"/>
          <w:szCs w:val="22"/>
        </w:rPr>
        <w:t xml:space="preserve">: </w:t>
      </w:r>
      <w:hyperlink r:id="rId12">
        <w:r w:rsidRPr="72E231F3" w:rsidR="4B8C4EF6">
          <w:rPr>
            <w:rStyle w:val="Hyperlink"/>
            <w:rFonts w:ascii="Calibri" w:hAnsi="Calibri" w:eastAsia="Calibri" w:cs="Calibri"/>
            <w:sz w:val="22"/>
            <w:szCs w:val="22"/>
          </w:rPr>
          <w:t>http://www.worcestershire.gov.uk/recoveryschools</w:t>
        </w:r>
      </w:hyperlink>
      <w:r w:rsidRPr="72E231F3" w:rsidR="4B8C4EF6">
        <w:rPr>
          <w:rFonts w:ascii="Calibri" w:hAnsi="Calibri" w:eastAsia="Calibri" w:cs="Calibri"/>
          <w:sz w:val="22"/>
          <w:szCs w:val="22"/>
        </w:rPr>
        <w:t xml:space="preserve"> and </w:t>
      </w:r>
      <w:r w:rsidRPr="72E231F3" w:rsidR="009D58C1">
        <w:rPr>
          <w:rFonts w:ascii="Calibri" w:hAnsi="Calibri" w:eastAsia="Calibri" w:cs="Calibri"/>
          <w:sz w:val="22"/>
          <w:szCs w:val="22"/>
        </w:rPr>
        <w:t xml:space="preserve"> </w:t>
      </w:r>
      <w:hyperlink r:id="rId13">
        <w:r w:rsidRPr="72E231F3" w:rsidR="009D58C1">
          <w:rPr>
            <w:rStyle w:val="Hyperlink"/>
            <w:rFonts w:ascii="Calibri" w:hAnsi="Calibri" w:eastAsia="Calibri" w:cs="Calibri"/>
            <w:sz w:val="22"/>
            <w:szCs w:val="22"/>
          </w:rPr>
          <w:t>http://www.worcestershire.gov.uk/downloads/download/1433/phased_re-opening_of_schools_and_settings_documents</w:t>
        </w:r>
      </w:hyperlink>
      <w:r w:rsidRPr="72E231F3" w:rsidR="009D58C1">
        <w:rPr>
          <w:rFonts w:ascii="Calibri" w:hAnsi="Calibri" w:eastAsia="Calibri" w:cs="Calibri"/>
          <w:sz w:val="22"/>
          <w:szCs w:val="22"/>
        </w:rPr>
        <w:t xml:space="preserve"> </w:t>
      </w:r>
    </w:p>
    <w:p w:rsidR="00016380" w:rsidP="00016380" w:rsidRDefault="00016380" w14:paraId="29475D3C" w14:textId="77777777">
      <w:pPr>
        <w:pStyle w:val="Heading2"/>
        <w:jc w:val="left"/>
        <w:rPr>
          <w:b w:val="0"/>
          <w:bCs w:val="0"/>
        </w:rPr>
      </w:pPr>
    </w:p>
    <w:p w:rsidRPr="0078233F" w:rsidR="00981AAA" w:rsidP="00DE7BD9" w:rsidRDefault="00D46416" w14:paraId="2D0093D1" w14:textId="298C77F2">
      <w:pPr>
        <w:pStyle w:val="Heading2"/>
        <w:jc w:val="left"/>
        <w:rPr>
          <w:b w:val="0"/>
        </w:rPr>
      </w:pPr>
      <w:bookmarkStart w:name="_Toc42013440" w:id="2"/>
      <w:bookmarkStart w:name="_Toc45188868" w:id="3"/>
      <w:r w:rsidRPr="0078233F">
        <w:t>G</w:t>
      </w:r>
      <w:r w:rsidRPr="0078233F" w:rsidR="00981AAA">
        <w:t xml:space="preserve">eneral </w:t>
      </w:r>
      <w:r w:rsidRPr="00DE7BD9" w:rsidR="00981AAA">
        <w:t>guidance</w:t>
      </w:r>
      <w:r w:rsidRPr="0078233F" w:rsidR="00981AAA">
        <w:t xml:space="preserve"> and links for reference:</w:t>
      </w:r>
      <w:bookmarkEnd w:id="2"/>
      <w:bookmarkEnd w:id="3"/>
    </w:p>
    <w:p w:rsidRPr="00642BA1" w:rsidR="00981AAA" w:rsidP="00981AAA" w:rsidRDefault="00981AAA" w14:paraId="0A33879B" w14:textId="77777777">
      <w:pPr>
        <w:rPr>
          <w:rFonts w:ascii="Calibri" w:hAnsi="Calibri" w:cs="Calibri"/>
          <w:sz w:val="22"/>
          <w:szCs w:val="22"/>
        </w:rPr>
      </w:pPr>
    </w:p>
    <w:p w:rsidRPr="00642BA1" w:rsidR="00981AAA" w:rsidP="000F0896" w:rsidRDefault="00981AAA" w14:paraId="75E5EE24" w14:textId="09B84D50">
      <w:pPr>
        <w:pStyle w:val="ListParagraph"/>
        <w:numPr>
          <w:ilvl w:val="0"/>
          <w:numId w:val="1"/>
        </w:numPr>
        <w:rPr>
          <w:rFonts w:ascii="Calibri" w:hAnsi="Calibri" w:cs="Calibri"/>
        </w:rPr>
      </w:pPr>
      <w:r w:rsidRPr="00642BA1">
        <w:rPr>
          <w:rFonts w:ascii="Calibri" w:hAnsi="Calibri" w:cs="Calibri"/>
        </w:rPr>
        <w:t xml:space="preserve">Public health England </w:t>
      </w:r>
      <w:hyperlink w:history="1" r:id="rId14">
        <w:r w:rsidRPr="00E82BA8" w:rsidR="00E82BA8">
          <w:rPr>
            <w:rStyle w:val="Hyperlink"/>
            <w:rFonts w:ascii="Calibri" w:hAnsi="Calibri" w:cs="Calibri"/>
          </w:rPr>
          <w:t>https://www.gov.uk/government/organisations/public-health-england</w:t>
        </w:r>
      </w:hyperlink>
    </w:p>
    <w:p w:rsidRPr="00642BA1" w:rsidR="00981AAA" w:rsidP="000F0896" w:rsidRDefault="00981AAA" w14:paraId="10EDDB0F" w14:textId="49B9442A">
      <w:pPr>
        <w:pStyle w:val="ListParagraph"/>
        <w:numPr>
          <w:ilvl w:val="0"/>
          <w:numId w:val="1"/>
        </w:numPr>
        <w:rPr>
          <w:rFonts w:ascii="Calibri" w:hAnsi="Calibri" w:cs="Calibri"/>
        </w:rPr>
      </w:pPr>
      <w:r w:rsidRPr="00642BA1">
        <w:rPr>
          <w:rFonts w:ascii="Calibri" w:hAnsi="Calibri" w:cs="Calibri"/>
        </w:rPr>
        <w:t xml:space="preserve">NHS: </w:t>
      </w:r>
      <w:hyperlink w:history="1" r:id="rId15">
        <w:r w:rsidRPr="00E82BA8" w:rsidR="00E82BA8">
          <w:rPr>
            <w:rStyle w:val="Hyperlink"/>
            <w:rFonts w:ascii="Calibri" w:hAnsi="Calibri" w:cs="Calibri"/>
          </w:rPr>
          <w:t>https://www.nhs.uk/conditions/coronavirus-covid-19/</w:t>
        </w:r>
      </w:hyperlink>
    </w:p>
    <w:p w:rsidRPr="00642BA1" w:rsidR="00981AAA" w:rsidP="000F0896" w:rsidRDefault="00981AAA" w14:paraId="0FF98B38" w14:textId="0D3AF077">
      <w:pPr>
        <w:pStyle w:val="ListParagraph"/>
        <w:numPr>
          <w:ilvl w:val="0"/>
          <w:numId w:val="1"/>
        </w:numPr>
        <w:rPr>
          <w:rFonts w:ascii="Calibri" w:hAnsi="Calibri" w:cs="Calibri"/>
        </w:rPr>
      </w:pPr>
      <w:r w:rsidRPr="00642BA1">
        <w:rPr>
          <w:rFonts w:ascii="Calibri" w:hAnsi="Calibri" w:cs="Calibri"/>
        </w:rPr>
        <w:t xml:space="preserve">Government advice: </w:t>
      </w:r>
      <w:hyperlink w:history="1" r:id="rId16">
        <w:r w:rsidRPr="00E82BA8" w:rsidR="00E82BA8">
          <w:rPr>
            <w:rStyle w:val="Hyperlink"/>
            <w:rFonts w:ascii="Calibri" w:hAnsi="Calibri" w:cs="Calibri"/>
          </w:rPr>
          <w:t>https://www.gov.uk/coronavirus</w:t>
        </w:r>
      </w:hyperlink>
    </w:p>
    <w:p w:rsidRPr="00DE7BD9" w:rsidR="00981AAA" w:rsidP="00981AAA" w:rsidRDefault="00981AAA" w14:paraId="063D9F91" w14:textId="061E4958">
      <w:pPr>
        <w:pStyle w:val="ListParagraph"/>
        <w:numPr>
          <w:ilvl w:val="0"/>
          <w:numId w:val="1"/>
        </w:numPr>
        <w:rPr>
          <w:rFonts w:ascii="Calibri" w:hAnsi="Calibri" w:cs="Calibri"/>
        </w:rPr>
      </w:pPr>
      <w:r w:rsidRPr="00642BA1">
        <w:rPr>
          <w:rFonts w:ascii="Calibri" w:hAnsi="Calibri" w:cs="Calibri"/>
        </w:rPr>
        <w:t xml:space="preserve">DfE </w:t>
      </w:r>
      <w:hyperlink w:history="1" r:id="rId17">
        <w:r w:rsidRPr="00E82BA8" w:rsidR="00E82BA8">
          <w:rPr>
            <w:rStyle w:val="Hyperlink"/>
            <w:rFonts w:ascii="Calibri" w:hAnsi="Calibri" w:cs="Calibri"/>
          </w:rPr>
          <w:t>https://www.gov.uk/coronavirus/education-and-childcare</w:t>
        </w:r>
      </w:hyperlink>
    </w:p>
    <w:p w:rsidR="00AD2B30" w:rsidP="000F0896" w:rsidRDefault="00AD2B30" w14:paraId="4870BC2D" w14:textId="2B683E58">
      <w:pPr>
        <w:pStyle w:val="ListParagraph"/>
        <w:numPr>
          <w:ilvl w:val="0"/>
          <w:numId w:val="1"/>
        </w:numPr>
        <w:rPr>
          <w:rFonts w:ascii="Calibri" w:hAnsi="Calibri" w:cs="Calibri"/>
        </w:rPr>
      </w:pPr>
      <w:r>
        <w:rPr>
          <w:rFonts w:ascii="Calibri" w:hAnsi="Calibri" w:cs="Calibri"/>
        </w:rPr>
        <w:t xml:space="preserve">Worcestershire Recovery Planning: supporting the implementation of phased school return in Covid 19 conditions:  </w:t>
      </w:r>
      <w:hyperlink w:history="1" r:id="rId18">
        <w:r w:rsidRPr="00014777">
          <w:rPr>
            <w:rStyle w:val="Hyperlink"/>
            <w:rFonts w:ascii="Calibri" w:hAnsi="Calibri" w:cs="Calibri"/>
          </w:rPr>
          <w:t>www.worcestershire.gov.uk/recoveryschools</w:t>
        </w:r>
      </w:hyperlink>
      <w:r>
        <w:rPr>
          <w:rFonts w:ascii="Calibri" w:hAnsi="Calibri" w:cs="Calibri"/>
        </w:rPr>
        <w:t xml:space="preserve"> </w:t>
      </w:r>
    </w:p>
    <w:p w:rsidRPr="00AD2B30" w:rsidR="00981AAA" w:rsidP="000F0896" w:rsidRDefault="00180497" w14:paraId="051F44B6" w14:textId="592C6D7D">
      <w:pPr>
        <w:pStyle w:val="ListParagraph"/>
        <w:numPr>
          <w:ilvl w:val="0"/>
          <w:numId w:val="1"/>
        </w:numPr>
        <w:rPr>
          <w:rStyle w:val="Hyperlink"/>
          <w:rFonts w:ascii="Calibri" w:hAnsi="Calibri" w:cs="Calibri"/>
          <w:color w:val="auto"/>
          <w:u w:val="none"/>
        </w:rPr>
      </w:pPr>
      <w:r>
        <w:rPr>
          <w:rFonts w:ascii="Calibri" w:hAnsi="Calibri" w:cs="Calibri"/>
        </w:rPr>
        <w:t xml:space="preserve">Worcestershire Covid 19 Education </w:t>
      </w:r>
      <w:r w:rsidRPr="005A7E03" w:rsidR="00981AAA">
        <w:rPr>
          <w:rFonts w:ascii="Calibri" w:hAnsi="Calibri" w:cs="Calibri"/>
        </w:rPr>
        <w:t xml:space="preserve">Bulletins:  </w:t>
      </w:r>
      <w:hyperlink w:history="1" r:id="rId19">
        <w:r w:rsidRPr="00E82BA8" w:rsidR="00E82BA8">
          <w:rPr>
            <w:rStyle w:val="Hyperlink"/>
            <w:rFonts w:ascii="Calibri" w:hAnsi="Calibri" w:cs="Calibri"/>
          </w:rPr>
          <w:t>http://www.worcestershire.gov.uk/downloads/download/1421/coronavirus_covid-19_education_and_early_help_bulletin_for_schools</w:t>
        </w:r>
      </w:hyperlink>
    </w:p>
    <w:p w:rsidRPr="00AD2B30" w:rsidR="00AD2B30" w:rsidP="00AD2B30" w:rsidRDefault="00AD2B30" w14:paraId="1871451B" w14:textId="77777777">
      <w:pPr>
        <w:rPr>
          <w:rStyle w:val="Hyperlink"/>
          <w:rFonts w:ascii="Calibri" w:hAnsi="Calibri" w:cs="Calibri"/>
          <w:color w:val="auto"/>
          <w:u w:val="none"/>
        </w:rPr>
      </w:pPr>
    </w:p>
    <w:p w:rsidR="0078233F" w:rsidP="0078233F" w:rsidRDefault="0078233F" w14:paraId="541481D7" w14:textId="4468E347">
      <w:pPr>
        <w:rPr>
          <w:rFonts w:ascii="Calibri" w:hAnsi="Calibri" w:cs="Calibri"/>
        </w:rPr>
      </w:pPr>
    </w:p>
    <w:tbl>
      <w:tblPr>
        <w:tblStyle w:val="TableGrid"/>
        <w:tblW w:w="0" w:type="auto"/>
        <w:tblLook w:val="04A0" w:firstRow="1" w:lastRow="0" w:firstColumn="1" w:lastColumn="0" w:noHBand="0" w:noVBand="1"/>
      </w:tblPr>
      <w:tblGrid>
        <w:gridCol w:w="6974"/>
        <w:gridCol w:w="6974"/>
      </w:tblGrid>
      <w:tr w:rsidRPr="00EA6AD8" w:rsidR="0078233F" w:rsidTr="251FBDD8" w14:paraId="0CAE496E" w14:textId="77777777">
        <w:tc>
          <w:tcPr>
            <w:tcW w:w="6974" w:type="dxa"/>
            <w:tcMar/>
          </w:tcPr>
          <w:p w:rsidRPr="00EA6AD8" w:rsidR="0078233F" w:rsidP="00307F23" w:rsidRDefault="0078233F" w14:paraId="71860406" w14:textId="5CD626BE">
            <w:pPr>
              <w:contextualSpacing/>
              <w:rPr>
                <w:rFonts w:ascii="Calibri" w:hAnsi="Calibri" w:eastAsia="Calibri" w:cs="Calibri"/>
                <w:b/>
                <w:sz w:val="22"/>
                <w:szCs w:val="22"/>
              </w:rPr>
            </w:pPr>
            <w:r w:rsidRPr="00EA6AD8">
              <w:rPr>
                <w:rFonts w:ascii="Calibri" w:hAnsi="Calibri" w:eastAsia="Calibri" w:cs="Calibri"/>
                <w:b/>
                <w:sz w:val="22"/>
                <w:szCs w:val="22"/>
              </w:rPr>
              <w:t>School Name:</w:t>
            </w:r>
            <w:r w:rsidR="00DC24CB">
              <w:rPr>
                <w:rFonts w:ascii="Calibri" w:hAnsi="Calibri" w:eastAsia="Calibri" w:cs="Calibri"/>
                <w:b/>
                <w:sz w:val="22"/>
                <w:szCs w:val="22"/>
              </w:rPr>
              <w:t xml:space="preserve">  Eldersfield Lawn CE Primary School</w:t>
            </w:r>
          </w:p>
        </w:tc>
        <w:tc>
          <w:tcPr>
            <w:tcW w:w="6974" w:type="dxa"/>
            <w:tcMar/>
          </w:tcPr>
          <w:p w:rsidRPr="00EA6AD8" w:rsidR="0078233F" w:rsidP="00307F23" w:rsidRDefault="0078233F" w14:paraId="3D553C69" w14:textId="1E9926C9">
            <w:pPr>
              <w:contextualSpacing/>
              <w:rPr>
                <w:rFonts w:ascii="Calibri" w:hAnsi="Calibri" w:eastAsia="Calibri" w:cs="Calibri"/>
                <w:b/>
                <w:sz w:val="22"/>
                <w:szCs w:val="22"/>
              </w:rPr>
            </w:pPr>
            <w:r w:rsidRPr="00EA6AD8">
              <w:rPr>
                <w:rFonts w:ascii="Calibri" w:hAnsi="Calibri" w:eastAsia="Calibri" w:cs="Calibri"/>
                <w:b/>
                <w:sz w:val="22"/>
                <w:szCs w:val="22"/>
              </w:rPr>
              <w:t>DfE Number:</w:t>
            </w:r>
            <w:r w:rsidR="00DC24CB">
              <w:rPr>
                <w:rFonts w:ascii="Calibri" w:hAnsi="Calibri" w:eastAsia="Calibri" w:cs="Calibri"/>
                <w:b/>
                <w:sz w:val="22"/>
                <w:szCs w:val="22"/>
              </w:rPr>
              <w:t xml:space="preserve"> 8853039</w:t>
            </w:r>
          </w:p>
          <w:p w:rsidRPr="00EA6AD8" w:rsidR="0078233F" w:rsidP="00307F23" w:rsidRDefault="0078233F" w14:paraId="09FB6715" w14:textId="77777777">
            <w:pPr>
              <w:contextualSpacing/>
              <w:rPr>
                <w:rFonts w:ascii="Calibri" w:hAnsi="Calibri" w:eastAsia="Calibri" w:cs="Calibri"/>
                <w:b/>
                <w:sz w:val="22"/>
                <w:szCs w:val="22"/>
              </w:rPr>
            </w:pPr>
          </w:p>
        </w:tc>
      </w:tr>
      <w:tr w:rsidRPr="00EA6AD8" w:rsidR="0078233F" w:rsidTr="251FBDD8" w14:paraId="4F1B1238" w14:textId="77777777">
        <w:tc>
          <w:tcPr>
            <w:tcW w:w="6974" w:type="dxa"/>
            <w:tcMar/>
          </w:tcPr>
          <w:p w:rsidR="0078233F" w:rsidP="251FBDD8" w:rsidRDefault="0078233F" w14:paraId="2D5477E9" w14:textId="7471A5BD">
            <w:pPr>
              <w:contextualSpacing/>
              <w:rPr>
                <w:rFonts w:ascii="Calibri" w:hAnsi="Calibri" w:eastAsia="Calibri" w:cs="Calibri"/>
                <w:b w:val="1"/>
                <w:bCs w:val="1"/>
                <w:sz w:val="22"/>
                <w:szCs w:val="22"/>
              </w:rPr>
            </w:pPr>
            <w:r w:rsidRPr="251FBDD8" w:rsidR="0078233F">
              <w:rPr>
                <w:rFonts w:ascii="Calibri" w:hAnsi="Calibri" w:eastAsia="Calibri" w:cs="Calibri"/>
                <w:b w:val="1"/>
                <w:bCs w:val="1"/>
                <w:sz w:val="22"/>
                <w:szCs w:val="22"/>
              </w:rPr>
              <w:t>Date agreed by Head Teacher:</w:t>
            </w:r>
            <w:r w:rsidRPr="251FBDD8" w:rsidR="00DC24CB">
              <w:rPr>
                <w:rFonts w:ascii="Calibri" w:hAnsi="Calibri" w:eastAsia="Calibri" w:cs="Calibri"/>
                <w:b w:val="1"/>
                <w:bCs w:val="1"/>
                <w:sz w:val="22"/>
                <w:szCs w:val="22"/>
              </w:rPr>
              <w:t xml:space="preserve">  13.07.20</w:t>
            </w:r>
          </w:p>
          <w:p w:rsidR="48BAE217" w:rsidP="251FBDD8" w:rsidRDefault="48BAE217" w14:paraId="51EBB037" w14:textId="3BB96737">
            <w:pPr>
              <w:pStyle w:val="Normal"/>
              <w:rPr>
                <w:rFonts w:ascii="Calibri" w:hAnsi="Calibri" w:eastAsia="Calibri" w:cs="Calibri"/>
                <w:b w:val="1"/>
                <w:bCs w:val="1"/>
                <w:sz w:val="22"/>
                <w:szCs w:val="22"/>
                <w:vertAlign w:val="superscript"/>
              </w:rPr>
            </w:pPr>
            <w:r w:rsidRPr="251FBDD8" w:rsidR="48BAE217">
              <w:rPr>
                <w:rFonts w:ascii="Calibri" w:hAnsi="Calibri" w:eastAsia="Calibri" w:cs="Calibri"/>
                <w:b w:val="1"/>
                <w:bCs w:val="1"/>
                <w:sz w:val="22"/>
                <w:szCs w:val="22"/>
              </w:rPr>
              <w:t xml:space="preserve">Updated </w:t>
            </w:r>
          </w:p>
          <w:p w:rsidR="0078233F" w:rsidP="00307F23" w:rsidRDefault="0078233F" w14:paraId="4C84E353" w14:textId="77777777">
            <w:pPr>
              <w:contextualSpacing/>
              <w:rPr>
                <w:rFonts w:ascii="Calibri" w:hAnsi="Calibri" w:eastAsia="Calibri" w:cs="Calibri"/>
                <w:b/>
                <w:sz w:val="22"/>
                <w:szCs w:val="22"/>
              </w:rPr>
            </w:pPr>
          </w:p>
          <w:p w:rsidRPr="00EA6AD8" w:rsidR="0078233F" w:rsidP="00307F23" w:rsidRDefault="0078233F" w14:paraId="23B21FC0" w14:textId="1C88F0A6">
            <w:pPr>
              <w:contextualSpacing/>
              <w:rPr>
                <w:rFonts w:ascii="Calibri" w:hAnsi="Calibri" w:eastAsia="Calibri" w:cs="Calibri"/>
                <w:b/>
                <w:sz w:val="22"/>
                <w:szCs w:val="22"/>
              </w:rPr>
            </w:pPr>
          </w:p>
        </w:tc>
        <w:tc>
          <w:tcPr>
            <w:tcW w:w="6974" w:type="dxa"/>
            <w:tcMar/>
          </w:tcPr>
          <w:p w:rsidRPr="00EA6AD8" w:rsidR="0078233F" w:rsidP="00307F23" w:rsidRDefault="0078233F" w14:paraId="0378DF4C" w14:textId="46F030C1">
            <w:pPr>
              <w:contextualSpacing/>
              <w:rPr>
                <w:rFonts w:ascii="Calibri" w:hAnsi="Calibri" w:eastAsia="Calibri" w:cs="Calibri"/>
                <w:b/>
                <w:sz w:val="22"/>
                <w:szCs w:val="22"/>
              </w:rPr>
            </w:pPr>
            <w:r>
              <w:rPr>
                <w:rFonts w:ascii="Calibri" w:hAnsi="Calibri" w:eastAsia="Calibri" w:cs="Calibri"/>
                <w:b/>
                <w:sz w:val="22"/>
                <w:szCs w:val="22"/>
              </w:rPr>
              <w:t>Date approved by Governing Body:</w:t>
            </w:r>
            <w:r w:rsidR="00DC24CB">
              <w:rPr>
                <w:rFonts w:ascii="Calibri" w:hAnsi="Calibri" w:eastAsia="Calibri" w:cs="Calibri"/>
                <w:b/>
                <w:sz w:val="22"/>
                <w:szCs w:val="22"/>
              </w:rPr>
              <w:t xml:space="preserve">  14.07.20</w:t>
            </w:r>
          </w:p>
        </w:tc>
      </w:tr>
      <w:tr w:rsidRPr="00EA6AD8" w:rsidR="0078233F" w:rsidTr="251FBDD8" w14:paraId="077C80F1" w14:textId="77777777">
        <w:tc>
          <w:tcPr>
            <w:tcW w:w="6974" w:type="dxa"/>
            <w:tcMar/>
          </w:tcPr>
          <w:p w:rsidRPr="00EA6AD8" w:rsidR="0078233F" w:rsidP="00307F23" w:rsidRDefault="0078233F" w14:paraId="1543A84D" w14:textId="078B47F0">
            <w:pPr>
              <w:contextualSpacing/>
              <w:rPr>
                <w:rFonts w:ascii="Calibri" w:hAnsi="Calibri" w:eastAsia="Calibri" w:cs="Calibri"/>
                <w:b/>
                <w:sz w:val="22"/>
                <w:szCs w:val="22"/>
              </w:rPr>
            </w:pPr>
            <w:r w:rsidRPr="00EA6AD8">
              <w:rPr>
                <w:rFonts w:ascii="Calibri" w:hAnsi="Calibri" w:eastAsia="Calibri" w:cs="Calibri"/>
                <w:b/>
                <w:sz w:val="22"/>
                <w:szCs w:val="22"/>
              </w:rPr>
              <w:t xml:space="preserve">Date submitted to LA / WCF:  </w:t>
            </w:r>
            <w:r w:rsidR="00DC24CB">
              <w:rPr>
                <w:rFonts w:ascii="Calibri" w:hAnsi="Calibri" w:eastAsia="Calibri" w:cs="Calibri"/>
                <w:b/>
                <w:sz w:val="22"/>
                <w:szCs w:val="22"/>
              </w:rPr>
              <w:t xml:space="preserve">  15.07.20</w:t>
            </w:r>
          </w:p>
        </w:tc>
        <w:tc>
          <w:tcPr>
            <w:tcW w:w="6974" w:type="dxa"/>
            <w:tcMar/>
          </w:tcPr>
          <w:p w:rsidRPr="00EA6AD8" w:rsidR="0078233F" w:rsidP="00307F23" w:rsidRDefault="0078233F" w14:paraId="5F9C534F" w14:textId="05538447">
            <w:pPr>
              <w:contextualSpacing/>
              <w:rPr>
                <w:rFonts w:ascii="Calibri" w:hAnsi="Calibri" w:eastAsia="Calibri" w:cs="Calibri"/>
                <w:b/>
                <w:sz w:val="22"/>
                <w:szCs w:val="22"/>
              </w:rPr>
            </w:pPr>
            <w:r w:rsidRPr="00EA6AD8">
              <w:rPr>
                <w:rFonts w:ascii="Calibri" w:hAnsi="Calibri" w:eastAsia="Calibri" w:cs="Calibri"/>
                <w:b/>
                <w:sz w:val="22"/>
                <w:szCs w:val="22"/>
              </w:rPr>
              <w:t xml:space="preserve">Submitted by:  </w:t>
            </w:r>
            <w:r w:rsidR="00DC24CB">
              <w:rPr>
                <w:rFonts w:ascii="Calibri" w:hAnsi="Calibri" w:eastAsia="Calibri" w:cs="Calibri"/>
                <w:b/>
                <w:sz w:val="22"/>
                <w:szCs w:val="22"/>
              </w:rPr>
              <w:t>Anthony Dixon-Gough</w:t>
            </w:r>
          </w:p>
          <w:p w:rsidRPr="00EA6AD8" w:rsidR="0078233F" w:rsidP="00307F23" w:rsidRDefault="0078233F" w14:paraId="0B34E687" w14:textId="77777777">
            <w:pPr>
              <w:contextualSpacing/>
              <w:rPr>
                <w:rFonts w:ascii="Calibri" w:hAnsi="Calibri" w:eastAsia="Calibri" w:cs="Calibri"/>
                <w:b/>
                <w:sz w:val="22"/>
                <w:szCs w:val="22"/>
              </w:rPr>
            </w:pPr>
          </w:p>
        </w:tc>
      </w:tr>
    </w:tbl>
    <w:p w:rsidR="0078233F" w:rsidP="0078233F" w:rsidRDefault="0078233F" w14:paraId="06E3F04A" w14:textId="436BC190">
      <w:pPr>
        <w:rPr>
          <w:rFonts w:ascii="Calibri" w:hAnsi="Calibri" w:cs="Calibri"/>
        </w:rPr>
      </w:pPr>
    </w:p>
    <w:p w:rsidR="0078233F" w:rsidP="0078233F" w:rsidRDefault="0078233F" w14:paraId="17ED96B1" w14:textId="3B71A7DC">
      <w:pPr>
        <w:rPr>
          <w:rFonts w:ascii="Calibri" w:hAnsi="Calibri" w:cs="Calibri"/>
        </w:rPr>
      </w:pPr>
    </w:p>
    <w:p w:rsidR="0078233F" w:rsidP="0078233F" w:rsidRDefault="0078233F" w14:paraId="124177AB" w14:textId="77777777">
      <w:pPr>
        <w:rPr>
          <w:rFonts w:ascii="Calibri" w:hAnsi="Calibri" w:cs="Calibri"/>
        </w:rPr>
      </w:pPr>
    </w:p>
    <w:p w:rsidR="0078233F" w:rsidP="0078233F" w:rsidRDefault="0078233F" w14:paraId="6A874CA8" w14:textId="6394AA96">
      <w:pPr>
        <w:rPr>
          <w:rFonts w:ascii="Calibri" w:hAnsi="Calibri" w:cs="Calibri"/>
        </w:rPr>
      </w:pPr>
    </w:p>
    <w:p w:rsidRPr="0078233F" w:rsidR="0078233F" w:rsidP="0078233F" w:rsidRDefault="0078233F" w14:paraId="5961295D" w14:textId="77777777">
      <w:pPr>
        <w:rPr>
          <w:rFonts w:ascii="Calibri" w:hAnsi="Calibri" w:cs="Calibri"/>
        </w:rPr>
      </w:pPr>
    </w:p>
    <w:p w:rsidR="00981AAA" w:rsidRDefault="00981AAA" w14:paraId="4BB203F5" w14:textId="5BCFD559">
      <w:pPr>
        <w:rPr>
          <w:rFonts w:ascii="Calibri" w:hAnsi="Calibri" w:cs="Calibri"/>
          <w:sz w:val="22"/>
          <w:szCs w:val="22"/>
        </w:rPr>
      </w:pPr>
    </w:p>
    <w:p w:rsidR="00D46E27" w:rsidRDefault="00D46E27" w14:paraId="4F38A7B9" w14:textId="4B874FBB">
      <w:pPr>
        <w:rPr>
          <w:rFonts w:ascii="Calibri" w:hAnsi="Calibri" w:cs="Calibri"/>
          <w:sz w:val="22"/>
          <w:szCs w:val="22"/>
        </w:rPr>
      </w:pPr>
    </w:p>
    <w:p w:rsidRPr="00AD2B30" w:rsidR="00D46E27" w:rsidP="0078233F" w:rsidRDefault="00D46E27" w14:paraId="210A8583" w14:textId="4DF17A44">
      <w:pPr>
        <w:rPr>
          <w:rFonts w:asciiTheme="minorHAnsi" w:hAnsiTheme="minorHAnsi" w:cstheme="minorHAnsi"/>
          <w:b/>
          <w:bCs/>
        </w:rPr>
      </w:pPr>
      <w:r w:rsidRPr="00AD2B30">
        <w:rPr>
          <w:rFonts w:asciiTheme="minorHAnsi" w:hAnsiTheme="minorHAnsi" w:cstheme="minorHAnsi"/>
          <w:b/>
          <w:bCs/>
        </w:rPr>
        <w:t>Opening Plans</w:t>
      </w:r>
    </w:p>
    <w:p w:rsidRPr="00983F94" w:rsidR="00981AAA" w:rsidP="0078233F" w:rsidRDefault="00981AAA" w14:paraId="7DEDB3D8" w14:textId="74989F4E">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5388"/>
      </w:tblGrid>
      <w:tr w:rsidRPr="00983F94" w:rsidR="0078233F" w:rsidTr="251FBDD8" w14:paraId="4630652D" w14:textId="77777777">
        <w:tc>
          <w:tcPr>
            <w:tcW w:w="15388" w:type="dxa"/>
            <w:tcMar/>
          </w:tcPr>
          <w:p w:rsidRPr="00AD2B30" w:rsidR="0078233F" w:rsidP="0078233F" w:rsidRDefault="0078233F" w14:paraId="6CDF0382" w14:textId="30FE0467">
            <w:pPr>
              <w:rPr>
                <w:rFonts w:asciiTheme="minorHAnsi" w:hAnsiTheme="minorHAnsi" w:cstheme="minorHAnsi"/>
                <w:b/>
                <w:bCs/>
                <w:sz w:val="22"/>
                <w:szCs w:val="22"/>
              </w:rPr>
            </w:pPr>
            <w:r w:rsidRPr="00AD2B30">
              <w:rPr>
                <w:rFonts w:asciiTheme="minorHAnsi" w:hAnsiTheme="minorHAnsi" w:cstheme="minorHAnsi"/>
                <w:b/>
                <w:bCs/>
                <w:sz w:val="22"/>
                <w:szCs w:val="22"/>
              </w:rPr>
              <w:t>Q1. What date will you begin to welcome back pupils into school for the Autumn Term? If this will be later than Tuesday 1</w:t>
            </w:r>
            <w:r w:rsidRPr="00AD2B30">
              <w:rPr>
                <w:rFonts w:asciiTheme="minorHAnsi" w:hAnsiTheme="minorHAnsi" w:cstheme="minorHAnsi"/>
                <w:b/>
                <w:bCs/>
                <w:sz w:val="22"/>
                <w:szCs w:val="22"/>
                <w:vertAlign w:val="superscript"/>
              </w:rPr>
              <w:t>st</w:t>
            </w:r>
            <w:r w:rsidRPr="00AD2B30">
              <w:rPr>
                <w:rFonts w:asciiTheme="minorHAnsi" w:hAnsiTheme="minorHAnsi" w:cstheme="minorHAnsi"/>
                <w:b/>
                <w:bCs/>
                <w:sz w:val="22"/>
                <w:szCs w:val="22"/>
              </w:rPr>
              <w:t xml:space="preserve"> September, please outline the reasons below (i.e. TED day etc.)</w:t>
            </w:r>
          </w:p>
          <w:p w:rsidRPr="00983F94" w:rsidR="0078233F" w:rsidP="0078233F" w:rsidRDefault="0078233F" w14:paraId="38A8FE4B" w14:textId="77777777">
            <w:pPr>
              <w:rPr>
                <w:rFonts w:asciiTheme="minorHAnsi" w:hAnsiTheme="minorHAnsi" w:cstheme="minorHAnsi"/>
                <w:sz w:val="22"/>
                <w:szCs w:val="22"/>
              </w:rPr>
            </w:pPr>
          </w:p>
        </w:tc>
      </w:tr>
      <w:tr w:rsidRPr="00983F94" w:rsidR="0078233F" w:rsidTr="251FBDD8" w14:paraId="0DA58D58" w14:textId="77777777">
        <w:tc>
          <w:tcPr>
            <w:tcW w:w="15388" w:type="dxa"/>
            <w:tcMar/>
          </w:tcPr>
          <w:p w:rsidR="00DC24CB" w:rsidP="251FBDD8" w:rsidRDefault="00DC24CB" w14:paraId="3BD353F5" w14:textId="78F77208">
            <w:pPr>
              <w:rPr>
                <w:rFonts w:ascii="Calibri" w:hAnsi="Calibri" w:cs="Calibri" w:asciiTheme="minorAscii" w:hAnsiTheme="minorAscii" w:cstheme="minorAscii"/>
                <w:sz w:val="22"/>
                <w:szCs w:val="22"/>
              </w:rPr>
            </w:pPr>
            <w:r w:rsidRPr="251FBDD8" w:rsidR="00DC24CB">
              <w:rPr>
                <w:rFonts w:ascii="Calibri" w:hAnsi="Calibri" w:cs="Calibri" w:asciiTheme="minorAscii" w:hAnsiTheme="minorAscii" w:cstheme="minorAscii"/>
                <w:sz w:val="22"/>
                <w:szCs w:val="22"/>
              </w:rPr>
              <w:t>2</w:t>
            </w:r>
            <w:r w:rsidRPr="251FBDD8" w:rsidR="00DC24CB">
              <w:rPr>
                <w:rFonts w:ascii="Calibri" w:hAnsi="Calibri" w:cs="Calibri" w:asciiTheme="minorAscii" w:hAnsiTheme="minorAscii" w:cstheme="minorAscii"/>
                <w:sz w:val="22"/>
                <w:szCs w:val="22"/>
                <w:vertAlign w:val="superscript"/>
              </w:rPr>
              <w:t>nd</w:t>
            </w:r>
            <w:r w:rsidRPr="251FBDD8" w:rsidR="00DC24CB">
              <w:rPr>
                <w:rFonts w:ascii="Calibri" w:hAnsi="Calibri" w:cs="Calibri" w:asciiTheme="minorAscii" w:hAnsiTheme="minorAscii" w:cstheme="minorAscii"/>
                <w:sz w:val="22"/>
                <w:szCs w:val="22"/>
              </w:rPr>
              <w:t xml:space="preserve"> September – 1</w:t>
            </w:r>
            <w:r w:rsidRPr="251FBDD8" w:rsidR="00DC24CB">
              <w:rPr>
                <w:rFonts w:ascii="Calibri" w:hAnsi="Calibri" w:cs="Calibri" w:asciiTheme="minorAscii" w:hAnsiTheme="minorAscii" w:cstheme="minorAscii"/>
                <w:sz w:val="22"/>
                <w:szCs w:val="22"/>
                <w:vertAlign w:val="superscript"/>
              </w:rPr>
              <w:t>st</w:t>
            </w:r>
            <w:r w:rsidRPr="251FBDD8" w:rsidR="00DC24CB">
              <w:rPr>
                <w:rFonts w:ascii="Calibri" w:hAnsi="Calibri" w:cs="Calibri" w:asciiTheme="minorAscii" w:hAnsiTheme="minorAscii" w:cstheme="minorAscii"/>
                <w:sz w:val="22"/>
                <w:szCs w:val="22"/>
              </w:rPr>
              <w:t xml:space="preserve"> September will be a training day.  A second training day will be held on Friday 4</w:t>
            </w:r>
            <w:r w:rsidRPr="251FBDD8" w:rsidR="00DC24CB">
              <w:rPr>
                <w:rFonts w:ascii="Calibri" w:hAnsi="Calibri" w:cs="Calibri" w:asciiTheme="minorAscii" w:hAnsiTheme="minorAscii" w:cstheme="minorAscii"/>
                <w:sz w:val="22"/>
                <w:szCs w:val="22"/>
                <w:vertAlign w:val="superscript"/>
              </w:rPr>
              <w:t>th</w:t>
            </w:r>
            <w:r w:rsidRPr="251FBDD8" w:rsidR="00DC24CB">
              <w:rPr>
                <w:rFonts w:ascii="Calibri" w:hAnsi="Calibri" w:cs="Calibri" w:asciiTheme="minorAscii" w:hAnsiTheme="minorAscii" w:cstheme="minorAscii"/>
                <w:sz w:val="22"/>
                <w:szCs w:val="22"/>
              </w:rPr>
              <w:t xml:space="preserve"> September.  This will be used to compare initial assessments and formulate a recover </w:t>
            </w:r>
            <w:r w:rsidRPr="251FBDD8" w:rsidR="62931070">
              <w:rPr>
                <w:rFonts w:ascii="Calibri" w:hAnsi="Calibri" w:cs="Calibri" w:asciiTheme="minorAscii" w:hAnsiTheme="minorAscii" w:cstheme="minorAscii"/>
                <w:sz w:val="22"/>
                <w:szCs w:val="22"/>
              </w:rPr>
              <w:t>plan</w:t>
            </w:r>
          </w:p>
          <w:p w:rsidR="251FBDD8" w:rsidP="251FBDD8" w:rsidRDefault="251FBDD8" w14:paraId="120B68E0" w14:textId="3BB54D53">
            <w:pPr>
              <w:pStyle w:val="Normal"/>
              <w:rPr>
                <w:rFonts w:ascii="Calibri" w:hAnsi="Calibri" w:cs="Calibri" w:asciiTheme="minorAscii" w:hAnsiTheme="minorAscii" w:cstheme="minorAscii"/>
                <w:sz w:val="22"/>
                <w:szCs w:val="22"/>
              </w:rPr>
            </w:pPr>
          </w:p>
          <w:p w:rsidRPr="00983F94" w:rsidR="0078233F" w:rsidP="0078233F" w:rsidRDefault="0078233F" w14:paraId="2E115DBD" w14:textId="77777777">
            <w:pPr>
              <w:rPr>
                <w:rFonts w:asciiTheme="minorHAnsi" w:hAnsiTheme="minorHAnsi" w:cstheme="minorHAnsi"/>
                <w:sz w:val="22"/>
                <w:szCs w:val="22"/>
              </w:rPr>
            </w:pPr>
          </w:p>
          <w:p w:rsidRPr="00983F94" w:rsidR="0078233F" w:rsidP="0078233F" w:rsidRDefault="0078233F" w14:paraId="71C910A2" w14:textId="77777777">
            <w:pPr>
              <w:rPr>
                <w:rFonts w:asciiTheme="minorHAnsi" w:hAnsiTheme="minorHAnsi" w:cstheme="minorHAnsi"/>
                <w:sz w:val="22"/>
                <w:szCs w:val="22"/>
              </w:rPr>
            </w:pPr>
          </w:p>
          <w:p w:rsidRPr="00983F94" w:rsidR="0078233F" w:rsidP="0078233F" w:rsidRDefault="0078233F" w14:paraId="3472ECA2" w14:textId="77777777">
            <w:pPr>
              <w:rPr>
                <w:rFonts w:asciiTheme="minorHAnsi" w:hAnsiTheme="minorHAnsi" w:cstheme="minorHAnsi"/>
                <w:sz w:val="22"/>
                <w:szCs w:val="22"/>
              </w:rPr>
            </w:pPr>
          </w:p>
          <w:p w:rsidRPr="00983F94" w:rsidR="0078233F" w:rsidP="0078233F" w:rsidRDefault="0078233F" w14:paraId="49A658B2" w14:textId="49900093">
            <w:pPr>
              <w:rPr>
                <w:rFonts w:asciiTheme="minorHAnsi" w:hAnsiTheme="minorHAnsi" w:cstheme="minorHAnsi"/>
                <w:sz w:val="22"/>
                <w:szCs w:val="22"/>
              </w:rPr>
            </w:pPr>
          </w:p>
        </w:tc>
      </w:tr>
    </w:tbl>
    <w:p w:rsidRPr="00983F94" w:rsidR="0078233F" w:rsidP="0078233F" w:rsidRDefault="0078233F" w14:paraId="602749AD" w14:textId="77777777">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5388"/>
      </w:tblGrid>
      <w:tr w:rsidRPr="00AD2B30" w:rsidR="0078233F" w:rsidTr="0078233F" w14:paraId="318637E7" w14:textId="77777777">
        <w:tc>
          <w:tcPr>
            <w:tcW w:w="15388" w:type="dxa"/>
          </w:tcPr>
          <w:p w:rsidRPr="00AD2B30" w:rsidR="0078233F" w:rsidP="0078233F" w:rsidRDefault="0078233F" w14:paraId="6E0A1D33" w14:textId="77777777">
            <w:pPr>
              <w:rPr>
                <w:rFonts w:asciiTheme="minorHAnsi" w:hAnsiTheme="minorHAnsi" w:cstheme="minorHAnsi"/>
                <w:b/>
                <w:bCs/>
                <w:sz w:val="22"/>
                <w:szCs w:val="22"/>
              </w:rPr>
            </w:pPr>
            <w:r w:rsidRPr="00AD2B30">
              <w:rPr>
                <w:rFonts w:asciiTheme="minorHAnsi" w:hAnsiTheme="minorHAnsi" w:cstheme="minorHAnsi"/>
                <w:b/>
                <w:bCs/>
                <w:sz w:val="22"/>
                <w:szCs w:val="22"/>
              </w:rPr>
              <w:t xml:space="preserve">Q2. Will pupils have different return dates dependent on year groups? If yes, please outline plans for each year group. </w:t>
            </w:r>
          </w:p>
          <w:p w:rsidRPr="00AD2B30" w:rsidR="0078233F" w:rsidP="0078233F" w:rsidRDefault="0078233F" w14:paraId="71E3216D" w14:textId="7ABADF01">
            <w:pPr>
              <w:rPr>
                <w:rFonts w:asciiTheme="minorHAnsi" w:hAnsiTheme="minorHAnsi" w:cstheme="minorHAnsi"/>
                <w:b/>
                <w:bCs/>
                <w:sz w:val="22"/>
                <w:szCs w:val="22"/>
              </w:rPr>
            </w:pPr>
          </w:p>
        </w:tc>
      </w:tr>
      <w:tr w:rsidRPr="00983F94" w:rsidR="0078233F" w:rsidTr="0078233F" w14:paraId="06A16A16" w14:textId="77777777">
        <w:tc>
          <w:tcPr>
            <w:tcW w:w="15388" w:type="dxa"/>
          </w:tcPr>
          <w:p w:rsidRPr="00983F94" w:rsidR="0078233F" w:rsidP="0078233F" w:rsidRDefault="0078233F" w14:paraId="4F2DCF7D" w14:textId="588B318A">
            <w:pPr>
              <w:rPr>
                <w:rFonts w:asciiTheme="minorHAnsi" w:hAnsiTheme="minorHAnsi" w:cstheme="minorHAnsi"/>
                <w:sz w:val="22"/>
                <w:szCs w:val="22"/>
              </w:rPr>
            </w:pPr>
            <w:r w:rsidRPr="00983F94">
              <w:rPr>
                <w:rFonts w:asciiTheme="minorHAnsi" w:hAnsiTheme="minorHAnsi" w:cstheme="minorHAnsi"/>
                <w:sz w:val="22"/>
                <w:szCs w:val="22"/>
              </w:rPr>
              <w:t xml:space="preserve">  </w:t>
            </w:r>
            <w:r w:rsidR="00DC24CB">
              <w:rPr>
                <w:rFonts w:asciiTheme="minorHAnsi" w:hAnsiTheme="minorHAnsi" w:cstheme="minorHAnsi"/>
                <w:sz w:val="22"/>
                <w:szCs w:val="22"/>
              </w:rPr>
              <w:t>All pupils in Year 1-6 will return on the 2</w:t>
            </w:r>
            <w:r w:rsidRPr="00DC24CB" w:rsidR="00DC24CB">
              <w:rPr>
                <w:rFonts w:asciiTheme="minorHAnsi" w:hAnsiTheme="minorHAnsi" w:cstheme="minorHAnsi"/>
                <w:sz w:val="22"/>
                <w:szCs w:val="22"/>
                <w:vertAlign w:val="superscript"/>
              </w:rPr>
              <w:t>nd</w:t>
            </w:r>
            <w:r w:rsidR="00DC24CB">
              <w:rPr>
                <w:rFonts w:asciiTheme="minorHAnsi" w:hAnsiTheme="minorHAnsi" w:cstheme="minorHAnsi"/>
                <w:sz w:val="22"/>
                <w:szCs w:val="22"/>
              </w:rPr>
              <w:t>, but with staggered start and finish times.  Reception will start their induction week the following week.</w:t>
            </w:r>
          </w:p>
          <w:p w:rsidRPr="00983F94" w:rsidR="0078233F" w:rsidP="0078233F" w:rsidRDefault="0078233F" w14:paraId="15B13751" w14:textId="77777777">
            <w:pPr>
              <w:rPr>
                <w:rFonts w:asciiTheme="minorHAnsi" w:hAnsiTheme="minorHAnsi" w:cstheme="minorHAnsi"/>
                <w:sz w:val="22"/>
                <w:szCs w:val="22"/>
              </w:rPr>
            </w:pPr>
          </w:p>
          <w:p w:rsidRPr="00983F94" w:rsidR="0078233F" w:rsidP="0078233F" w:rsidRDefault="0078233F" w14:paraId="0DDA2D00" w14:textId="77777777">
            <w:pPr>
              <w:rPr>
                <w:rFonts w:asciiTheme="minorHAnsi" w:hAnsiTheme="minorHAnsi" w:cstheme="minorHAnsi"/>
                <w:sz w:val="22"/>
                <w:szCs w:val="22"/>
              </w:rPr>
            </w:pPr>
          </w:p>
          <w:p w:rsidRPr="00983F94" w:rsidR="0078233F" w:rsidP="0078233F" w:rsidRDefault="0078233F" w14:paraId="5A7517BB" w14:textId="77777777">
            <w:pPr>
              <w:rPr>
                <w:rFonts w:asciiTheme="minorHAnsi" w:hAnsiTheme="minorHAnsi" w:cstheme="minorHAnsi"/>
                <w:sz w:val="22"/>
                <w:szCs w:val="22"/>
              </w:rPr>
            </w:pPr>
          </w:p>
          <w:p w:rsidRPr="00983F94" w:rsidR="0078233F" w:rsidP="0078233F" w:rsidRDefault="0078233F" w14:paraId="051B6294" w14:textId="05FD1E03">
            <w:pPr>
              <w:rPr>
                <w:rFonts w:asciiTheme="minorHAnsi" w:hAnsiTheme="minorHAnsi" w:cstheme="minorHAnsi"/>
                <w:sz w:val="22"/>
                <w:szCs w:val="22"/>
              </w:rPr>
            </w:pPr>
          </w:p>
        </w:tc>
      </w:tr>
    </w:tbl>
    <w:p w:rsidRPr="00983F94" w:rsidR="00D46E27" w:rsidP="0078233F" w:rsidRDefault="00D46E27" w14:paraId="653786C6" w14:textId="77777777">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5388"/>
      </w:tblGrid>
      <w:tr w:rsidRPr="00AD2B30" w:rsidR="0078233F" w:rsidTr="0078233F" w14:paraId="0152EBBC" w14:textId="77777777">
        <w:tc>
          <w:tcPr>
            <w:tcW w:w="15388" w:type="dxa"/>
          </w:tcPr>
          <w:p w:rsidRPr="00AD2B30" w:rsidR="0078233F" w:rsidP="0078233F" w:rsidRDefault="0078233F" w14:paraId="632EACE6" w14:textId="77777777">
            <w:pPr>
              <w:rPr>
                <w:rFonts w:asciiTheme="minorHAnsi" w:hAnsiTheme="minorHAnsi" w:cstheme="minorHAnsi"/>
                <w:b/>
                <w:bCs/>
                <w:sz w:val="22"/>
                <w:szCs w:val="22"/>
              </w:rPr>
            </w:pPr>
            <w:r w:rsidRPr="00AD2B30">
              <w:rPr>
                <w:rFonts w:asciiTheme="minorHAnsi" w:hAnsiTheme="minorHAnsi" w:cstheme="minorHAnsi"/>
                <w:b/>
                <w:bCs/>
                <w:sz w:val="22"/>
                <w:szCs w:val="22"/>
              </w:rPr>
              <w:t>Q3. Please describe your plans for managing the school day to support full pupil attendance I.e. staggered start/end times, separate entrances etc.</w:t>
            </w:r>
          </w:p>
          <w:p w:rsidRPr="00AD2B30" w:rsidR="0078233F" w:rsidP="0078233F" w:rsidRDefault="0078233F" w14:paraId="7F8DE339" w14:textId="4111CE93">
            <w:pPr>
              <w:rPr>
                <w:rFonts w:asciiTheme="minorHAnsi" w:hAnsiTheme="minorHAnsi" w:cstheme="minorHAnsi"/>
                <w:b/>
                <w:bCs/>
                <w:sz w:val="22"/>
                <w:szCs w:val="22"/>
              </w:rPr>
            </w:pPr>
          </w:p>
        </w:tc>
      </w:tr>
      <w:tr w:rsidRPr="00983F94" w:rsidR="0078233F" w:rsidTr="0078233F" w14:paraId="20D9820E" w14:textId="77777777">
        <w:tc>
          <w:tcPr>
            <w:tcW w:w="15388" w:type="dxa"/>
          </w:tcPr>
          <w:p w:rsidRPr="00983F94" w:rsidR="0078233F" w:rsidP="0078233F" w:rsidRDefault="00DC24CB" w14:paraId="2E181DA5" w14:textId="0C105FDC">
            <w:pPr>
              <w:rPr>
                <w:rFonts w:asciiTheme="minorHAnsi" w:hAnsiTheme="minorHAnsi" w:cstheme="minorHAnsi"/>
                <w:sz w:val="22"/>
                <w:szCs w:val="22"/>
              </w:rPr>
            </w:pPr>
            <w:r>
              <w:rPr>
                <w:rFonts w:asciiTheme="minorHAnsi" w:hAnsiTheme="minorHAnsi" w:cstheme="minorHAnsi"/>
                <w:sz w:val="22"/>
                <w:szCs w:val="22"/>
              </w:rPr>
              <w:t>There will be staggered start and finish times, no assemblies, all children will eat a packed lunch in the classrooms and play times and lunchtimes will be staggered so that children</w:t>
            </w:r>
            <w:r w:rsidR="00345AFB">
              <w:rPr>
                <w:rFonts w:asciiTheme="minorHAnsi" w:hAnsiTheme="minorHAnsi" w:cstheme="minorHAnsi"/>
                <w:sz w:val="22"/>
                <w:szCs w:val="22"/>
              </w:rPr>
              <w:t xml:space="preserve"> </w:t>
            </w:r>
            <w:r>
              <w:rPr>
                <w:rFonts w:asciiTheme="minorHAnsi" w:hAnsiTheme="minorHAnsi" w:cstheme="minorHAnsi"/>
                <w:sz w:val="22"/>
                <w:szCs w:val="22"/>
              </w:rPr>
              <w:t>can remain within their bubbles.</w:t>
            </w:r>
          </w:p>
          <w:p w:rsidRPr="00983F94" w:rsidR="0078233F" w:rsidP="0078233F" w:rsidRDefault="0078233F" w14:paraId="293DC165" w14:textId="77777777">
            <w:pPr>
              <w:rPr>
                <w:rFonts w:asciiTheme="minorHAnsi" w:hAnsiTheme="minorHAnsi" w:cstheme="minorHAnsi"/>
                <w:sz w:val="22"/>
                <w:szCs w:val="22"/>
              </w:rPr>
            </w:pPr>
          </w:p>
          <w:p w:rsidRPr="00983F94" w:rsidR="0078233F" w:rsidP="0078233F" w:rsidRDefault="0078233F" w14:paraId="124E97DC" w14:textId="77777777">
            <w:pPr>
              <w:rPr>
                <w:rFonts w:asciiTheme="minorHAnsi" w:hAnsiTheme="minorHAnsi" w:cstheme="minorHAnsi"/>
                <w:sz w:val="22"/>
                <w:szCs w:val="22"/>
              </w:rPr>
            </w:pPr>
          </w:p>
          <w:p w:rsidRPr="00983F94" w:rsidR="0078233F" w:rsidP="0078233F" w:rsidRDefault="0078233F" w14:paraId="652A3FAB" w14:textId="41311064">
            <w:pPr>
              <w:rPr>
                <w:rFonts w:asciiTheme="minorHAnsi" w:hAnsiTheme="minorHAnsi" w:cstheme="minorHAnsi"/>
                <w:sz w:val="22"/>
                <w:szCs w:val="22"/>
              </w:rPr>
            </w:pPr>
          </w:p>
        </w:tc>
      </w:tr>
    </w:tbl>
    <w:p w:rsidRPr="00983F94" w:rsidR="00D46E27" w:rsidP="0078233F" w:rsidRDefault="00D46E27" w14:paraId="425ED6FC" w14:textId="77777777">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5388"/>
      </w:tblGrid>
      <w:tr w:rsidRPr="00AD2B30" w:rsidR="0078233F" w:rsidTr="0078233F" w14:paraId="241BB891" w14:textId="77777777">
        <w:tc>
          <w:tcPr>
            <w:tcW w:w="15388" w:type="dxa"/>
          </w:tcPr>
          <w:p w:rsidRPr="00AD2B30" w:rsidR="0078233F" w:rsidP="0078233F" w:rsidRDefault="0078233F" w14:paraId="03CB448F" w14:textId="77777777">
            <w:pPr>
              <w:rPr>
                <w:rFonts w:asciiTheme="minorHAnsi" w:hAnsiTheme="minorHAnsi" w:eastAsiaTheme="minorHAnsi" w:cstheme="minorHAnsi"/>
                <w:b/>
                <w:bCs/>
                <w:sz w:val="22"/>
                <w:szCs w:val="22"/>
              </w:rPr>
            </w:pPr>
            <w:r w:rsidRPr="00AD2B30">
              <w:rPr>
                <w:rFonts w:asciiTheme="minorHAnsi" w:hAnsiTheme="minorHAnsi" w:eastAsiaTheme="minorHAnsi" w:cstheme="minorHAnsi"/>
                <w:b/>
                <w:bCs/>
                <w:sz w:val="22"/>
                <w:szCs w:val="22"/>
              </w:rPr>
              <w:t>Q4. Guidance assumes that all pupils will be back to full-time education from September, if this will not be the case for your school, please describe the reasons below.</w:t>
            </w:r>
          </w:p>
          <w:p w:rsidRPr="00AD2B30" w:rsidR="0078233F" w:rsidP="0078233F" w:rsidRDefault="0078233F" w14:paraId="43F83526" w14:textId="2811C9E3">
            <w:pPr>
              <w:rPr>
                <w:rFonts w:asciiTheme="minorHAnsi" w:hAnsiTheme="minorHAnsi" w:eastAsiaTheme="minorHAnsi" w:cstheme="minorHAnsi"/>
                <w:b/>
                <w:bCs/>
                <w:sz w:val="22"/>
                <w:szCs w:val="22"/>
              </w:rPr>
            </w:pPr>
          </w:p>
        </w:tc>
      </w:tr>
      <w:tr w:rsidRPr="00983F94" w:rsidR="0078233F" w:rsidTr="0078233F" w14:paraId="2C2230BA" w14:textId="77777777">
        <w:tc>
          <w:tcPr>
            <w:tcW w:w="15388" w:type="dxa"/>
          </w:tcPr>
          <w:p w:rsidRPr="00983F94" w:rsidR="0078233F" w:rsidP="0078233F" w:rsidRDefault="00345AFB" w14:paraId="16324F82" w14:textId="32A28A43">
            <w:pPr>
              <w:rPr>
                <w:rFonts w:asciiTheme="minorHAnsi" w:hAnsiTheme="minorHAnsi" w:eastAsiaTheme="minorHAnsi" w:cstheme="minorHAnsi"/>
                <w:sz w:val="22"/>
                <w:szCs w:val="22"/>
              </w:rPr>
            </w:pPr>
            <w:r>
              <w:rPr>
                <w:rFonts w:asciiTheme="minorHAnsi" w:hAnsiTheme="minorHAnsi" w:eastAsiaTheme="minorHAnsi" w:cstheme="minorHAnsi"/>
                <w:sz w:val="22"/>
                <w:szCs w:val="22"/>
              </w:rPr>
              <w:t>We currently anticipate that all children will return to full time education from September.</w:t>
            </w:r>
          </w:p>
          <w:p w:rsidRPr="00983F94" w:rsidR="0078233F" w:rsidP="0078233F" w:rsidRDefault="0078233F" w14:paraId="3E321711" w14:textId="77777777">
            <w:pPr>
              <w:rPr>
                <w:rFonts w:asciiTheme="minorHAnsi" w:hAnsiTheme="minorHAnsi" w:eastAsiaTheme="minorHAnsi" w:cstheme="minorHAnsi"/>
                <w:sz w:val="22"/>
                <w:szCs w:val="22"/>
              </w:rPr>
            </w:pPr>
          </w:p>
          <w:p w:rsidRPr="00983F94" w:rsidR="0078233F" w:rsidP="0078233F" w:rsidRDefault="0078233F" w14:paraId="2EEDEC99" w14:textId="77777777">
            <w:pPr>
              <w:rPr>
                <w:rFonts w:asciiTheme="minorHAnsi" w:hAnsiTheme="minorHAnsi" w:eastAsiaTheme="minorHAnsi" w:cstheme="minorHAnsi"/>
                <w:sz w:val="22"/>
                <w:szCs w:val="22"/>
              </w:rPr>
            </w:pPr>
          </w:p>
          <w:p w:rsidRPr="00983F94" w:rsidR="0078233F" w:rsidP="0078233F" w:rsidRDefault="0078233F" w14:paraId="56844A46" w14:textId="22ABABE3">
            <w:pPr>
              <w:rPr>
                <w:rFonts w:asciiTheme="minorHAnsi" w:hAnsiTheme="minorHAnsi" w:eastAsiaTheme="minorHAnsi" w:cstheme="minorHAnsi"/>
                <w:sz w:val="22"/>
                <w:szCs w:val="22"/>
              </w:rPr>
            </w:pPr>
          </w:p>
        </w:tc>
      </w:tr>
    </w:tbl>
    <w:p w:rsidRPr="002D5057" w:rsidR="00276921" w:rsidP="00276921" w:rsidRDefault="00276921" w14:paraId="2DAF2BB9" w14:textId="77777777">
      <w:pPr>
        <w:pStyle w:val="Heading2"/>
        <w:jc w:val="left"/>
        <w:rPr>
          <w:b w:val="0"/>
        </w:rPr>
      </w:pPr>
      <w:r w:rsidRPr="002D5057">
        <w:lastRenderedPageBreak/>
        <w:t>Th</w:t>
      </w:r>
      <w:r>
        <w:t xml:space="preserve">eme 1: </w:t>
      </w:r>
      <w:r w:rsidRPr="006F5B44">
        <w:t>Protective measures and hygiene</w:t>
      </w:r>
    </w:p>
    <w:p w:rsidRPr="00983F94" w:rsidR="00D46E27" w:rsidP="0078233F" w:rsidRDefault="00D46E27" w14:paraId="441E1F00" w14:textId="77777777">
      <w:pPr>
        <w:rPr>
          <w:rFonts w:asciiTheme="minorHAnsi" w:hAnsiTheme="minorHAnsi" w:eastAsiaTheme="minorHAnsi" w:cstheme="minorHAnsi"/>
          <w:sz w:val="22"/>
          <w:szCs w:val="22"/>
        </w:rPr>
      </w:pPr>
    </w:p>
    <w:p w:rsidR="00BE62A4" w:rsidRDefault="00BE62A4" w14:paraId="6CE14561" w14:textId="6368C458">
      <w:pPr>
        <w:rPr>
          <w:rFonts w:ascii="Calibri" w:hAnsi="Calibri" w:cs="Calibri"/>
          <w:sz w:val="22"/>
          <w:szCs w:val="22"/>
        </w:rPr>
      </w:pPr>
    </w:p>
    <w:tbl>
      <w:tblPr>
        <w:tblStyle w:val="TableGrid"/>
        <w:tblW w:w="15455" w:type="dxa"/>
        <w:jc w:val="center"/>
        <w:tblLayout w:type="fixed"/>
        <w:tblLook w:val="04A0" w:firstRow="1" w:lastRow="0" w:firstColumn="1" w:lastColumn="0" w:noHBand="0" w:noVBand="1"/>
      </w:tblPr>
      <w:tblGrid>
        <w:gridCol w:w="4106"/>
        <w:gridCol w:w="5245"/>
        <w:gridCol w:w="4854"/>
        <w:gridCol w:w="370"/>
        <w:gridCol w:w="410"/>
        <w:gridCol w:w="36"/>
        <w:gridCol w:w="434"/>
      </w:tblGrid>
      <w:tr w:rsidRPr="002D5057" w:rsidR="00B25A62" w:rsidTr="251FBDD8" w14:paraId="56E0C295" w14:textId="77777777">
        <w:trPr>
          <w:jc w:val="center"/>
        </w:trPr>
        <w:tc>
          <w:tcPr>
            <w:tcW w:w="4106" w:type="dxa"/>
            <w:tcMar/>
          </w:tcPr>
          <w:p w:rsidRPr="002D5057" w:rsidR="00B25A62" w:rsidP="00E4416E" w:rsidRDefault="00B25A62" w14:paraId="10D335A7" w14:textId="77777777">
            <w:pPr>
              <w:rPr>
                <w:rFonts w:asciiTheme="minorHAnsi" w:hAnsiTheme="minorHAnsi" w:cstheme="minorHAnsi"/>
                <w:b/>
                <w:bCs/>
                <w:sz w:val="22"/>
                <w:szCs w:val="22"/>
              </w:rPr>
            </w:pPr>
            <w:r w:rsidRPr="002D5057">
              <w:rPr>
                <w:rFonts w:asciiTheme="minorHAnsi" w:hAnsiTheme="minorHAnsi" w:cstheme="minorHAnsi"/>
                <w:b/>
                <w:bCs/>
              </w:rPr>
              <w:t>Consider:</w:t>
            </w:r>
            <w:r>
              <w:rPr>
                <w:rFonts w:asciiTheme="minorHAnsi" w:hAnsiTheme="minorHAnsi" w:cstheme="minorHAnsi"/>
                <w:b/>
                <w:bCs/>
              </w:rPr>
              <w:t xml:space="preserve">      </w:t>
            </w:r>
          </w:p>
        </w:tc>
        <w:tc>
          <w:tcPr>
            <w:tcW w:w="5245" w:type="dxa"/>
            <w:tcMar/>
          </w:tcPr>
          <w:p w:rsidRPr="002D5057" w:rsidR="00B25A62" w:rsidP="00E4416E" w:rsidRDefault="00B25A62" w14:paraId="11BDFF1F" w14:textId="77777777">
            <w:pPr>
              <w:rPr>
                <w:rFonts w:asciiTheme="minorHAnsi" w:hAnsiTheme="minorHAnsi" w:cstheme="minorHAnsi"/>
                <w:b/>
                <w:bCs/>
                <w:sz w:val="22"/>
                <w:szCs w:val="22"/>
              </w:rPr>
            </w:pPr>
            <w:r w:rsidRPr="002D5057">
              <w:rPr>
                <w:rFonts w:asciiTheme="minorHAnsi" w:hAnsiTheme="minorHAnsi" w:cstheme="minorHAnsi"/>
                <w:b/>
                <w:bCs/>
              </w:rPr>
              <w:t>Suggestions /consideration</w:t>
            </w:r>
          </w:p>
        </w:tc>
        <w:tc>
          <w:tcPr>
            <w:tcW w:w="4854" w:type="dxa"/>
            <w:tcMar/>
          </w:tcPr>
          <w:p w:rsidRPr="002D5057" w:rsidR="00B25A62" w:rsidP="00E4416E" w:rsidRDefault="00B25A62" w14:paraId="40F0FC43" w14:textId="77777777">
            <w:pPr>
              <w:rPr>
                <w:rFonts w:asciiTheme="minorHAnsi" w:hAnsiTheme="minorHAnsi" w:cstheme="minorHAnsi"/>
                <w:b/>
                <w:bCs/>
                <w:sz w:val="22"/>
                <w:szCs w:val="22"/>
              </w:rPr>
            </w:pPr>
            <w:r w:rsidRPr="002D5057">
              <w:rPr>
                <w:rFonts w:asciiTheme="minorHAnsi" w:hAnsiTheme="minorHAnsi" w:cstheme="minorHAnsi"/>
                <w:b/>
                <w:bCs/>
              </w:rPr>
              <w:t>Issues &amp; actions to manage risk</w:t>
            </w:r>
          </w:p>
        </w:tc>
        <w:tc>
          <w:tcPr>
            <w:tcW w:w="370" w:type="dxa"/>
            <w:shd w:val="clear" w:color="auto" w:fill="FF0000"/>
            <w:tcMar/>
          </w:tcPr>
          <w:p w:rsidRPr="00276921" w:rsidR="00B25A62" w:rsidP="00E4416E" w:rsidRDefault="00B25A62" w14:paraId="780A726C" w14:textId="77777777">
            <w:pPr>
              <w:rPr>
                <w:rFonts w:asciiTheme="minorHAnsi" w:hAnsiTheme="minorHAnsi" w:cstheme="minorHAnsi"/>
                <w:b/>
                <w:bCs/>
                <w:sz w:val="22"/>
                <w:szCs w:val="22"/>
              </w:rPr>
            </w:pPr>
            <w:r w:rsidRPr="002D5057">
              <w:rPr>
                <w:rFonts w:asciiTheme="minorHAnsi" w:hAnsiTheme="minorHAnsi" w:cstheme="minorHAnsi"/>
                <w:b/>
                <w:bCs/>
              </w:rPr>
              <w:t>R</w:t>
            </w:r>
          </w:p>
        </w:tc>
        <w:tc>
          <w:tcPr>
            <w:tcW w:w="410" w:type="dxa"/>
            <w:shd w:val="clear" w:color="auto" w:fill="FFC000" w:themeFill="accent4"/>
            <w:tcMar/>
          </w:tcPr>
          <w:p w:rsidRPr="002D5057" w:rsidR="00B25A62" w:rsidP="00E4416E" w:rsidRDefault="00B25A62" w14:paraId="43D4A281" w14:textId="77777777">
            <w:pPr>
              <w:rPr>
                <w:rFonts w:asciiTheme="minorHAnsi" w:hAnsiTheme="minorHAnsi" w:cstheme="minorHAnsi"/>
                <w:b/>
                <w:bCs/>
                <w:sz w:val="22"/>
                <w:szCs w:val="22"/>
              </w:rPr>
            </w:pPr>
            <w:r w:rsidRPr="002D5057">
              <w:rPr>
                <w:rFonts w:asciiTheme="minorHAnsi" w:hAnsiTheme="minorHAnsi" w:cstheme="minorHAnsi"/>
                <w:b/>
                <w:bCs/>
              </w:rPr>
              <w:t>A</w:t>
            </w:r>
          </w:p>
        </w:tc>
        <w:tc>
          <w:tcPr>
            <w:tcW w:w="470" w:type="dxa"/>
            <w:gridSpan w:val="2"/>
            <w:shd w:val="clear" w:color="auto" w:fill="00B050"/>
            <w:tcMar/>
          </w:tcPr>
          <w:p w:rsidRPr="002D5057" w:rsidR="00B25A62" w:rsidP="00E4416E" w:rsidRDefault="00B25A62" w14:paraId="4F6AFFB6" w14:textId="77777777">
            <w:pPr>
              <w:rPr>
                <w:rFonts w:asciiTheme="minorHAnsi" w:hAnsiTheme="minorHAnsi" w:cstheme="minorHAnsi"/>
                <w:b/>
                <w:bCs/>
                <w:sz w:val="22"/>
                <w:szCs w:val="22"/>
              </w:rPr>
            </w:pPr>
            <w:r w:rsidRPr="002D5057">
              <w:rPr>
                <w:rFonts w:asciiTheme="minorHAnsi" w:hAnsiTheme="minorHAnsi" w:cstheme="minorHAnsi"/>
                <w:b/>
                <w:bCs/>
              </w:rPr>
              <w:t>G</w:t>
            </w:r>
          </w:p>
        </w:tc>
      </w:tr>
      <w:tr w:rsidRPr="00642BA1" w:rsidR="00B25A62" w:rsidTr="251FBDD8" w14:paraId="0C46092E" w14:textId="77777777">
        <w:trPr>
          <w:jc w:val="center"/>
        </w:trPr>
        <w:tc>
          <w:tcPr>
            <w:tcW w:w="4106" w:type="dxa"/>
            <w:tcMar/>
          </w:tcPr>
          <w:p w:rsidRPr="00D9562F" w:rsidR="00B25A62" w:rsidP="00E4416E" w:rsidRDefault="00B25A62" w14:paraId="0795A353" w14:textId="77777777">
            <w:pPr>
              <w:rPr>
                <w:rFonts w:ascii="Calibri" w:hAnsi="Calibri" w:cs="Calibri"/>
                <w:sz w:val="22"/>
                <w:szCs w:val="22"/>
              </w:rPr>
            </w:pPr>
            <w:r w:rsidRPr="00D9562F">
              <w:rPr>
                <w:rFonts w:ascii="Calibri" w:hAnsi="Calibri" w:cs="Calibri"/>
                <w:sz w:val="22"/>
                <w:szCs w:val="22"/>
              </w:rPr>
              <w:t>Have you put in place opportunities for pupils and staff to clean their hands more often?</w:t>
            </w:r>
          </w:p>
        </w:tc>
        <w:tc>
          <w:tcPr>
            <w:tcW w:w="5245" w:type="dxa"/>
            <w:tcMar/>
          </w:tcPr>
          <w:p w:rsidR="00E902F5" w:rsidP="00E902F5" w:rsidRDefault="00E902F5" w14:paraId="6887A271" w14:textId="799413C4">
            <w:pPr>
              <w:rPr>
                <w:rStyle w:val="Hyperlink"/>
                <w:rFonts w:asciiTheme="minorHAnsi" w:hAnsiTheme="minorHAnsi" w:cstheme="minorHAnsi"/>
                <w:bCs/>
                <w:color w:val="auto"/>
                <w:sz w:val="22"/>
                <w:szCs w:val="22"/>
                <w:u w:val="none"/>
                <w:lang w:val="en"/>
              </w:rPr>
            </w:pPr>
            <w:r w:rsidRPr="00E902F5">
              <w:rPr>
                <w:rStyle w:val="Hyperlink"/>
                <w:rFonts w:asciiTheme="minorHAnsi" w:hAnsiTheme="minorHAnsi" w:cstheme="minorHAnsi"/>
                <w:bCs/>
                <w:color w:val="auto"/>
                <w:sz w:val="22"/>
                <w:szCs w:val="22"/>
                <w:u w:val="none"/>
                <w:lang w:val="en"/>
              </w:rPr>
              <w:t>Schools must ensure that pupils clean their hands regularly, including when they arrive at school, when they return from breaks, when they change rooms and before and after eating.</w:t>
            </w:r>
          </w:p>
          <w:p w:rsidRPr="00E902F5" w:rsidR="00E902F5" w:rsidP="00E902F5" w:rsidRDefault="00E902F5" w14:paraId="40C73579" w14:textId="77777777">
            <w:pPr>
              <w:rPr>
                <w:rStyle w:val="Hyperlink"/>
                <w:rFonts w:asciiTheme="minorHAnsi" w:hAnsiTheme="minorHAnsi" w:cstheme="minorHAnsi"/>
                <w:bCs/>
                <w:color w:val="auto"/>
                <w:sz w:val="22"/>
                <w:szCs w:val="22"/>
                <w:u w:val="none"/>
                <w:lang w:val="en"/>
              </w:rPr>
            </w:pPr>
          </w:p>
          <w:p w:rsidR="00E902F5" w:rsidP="00E902F5" w:rsidRDefault="00E902F5" w14:paraId="27E036F5" w14:textId="366FC98E">
            <w:pPr>
              <w:rPr>
                <w:rStyle w:val="Hyperlink"/>
                <w:rFonts w:asciiTheme="minorHAnsi" w:hAnsiTheme="minorHAnsi" w:cstheme="minorHAnsi"/>
                <w:bCs/>
                <w:color w:val="auto"/>
                <w:sz w:val="22"/>
                <w:szCs w:val="22"/>
                <w:u w:val="none"/>
                <w:lang w:val="en"/>
              </w:rPr>
            </w:pPr>
            <w:r w:rsidRPr="00E902F5">
              <w:rPr>
                <w:rStyle w:val="Hyperlink"/>
                <w:rFonts w:asciiTheme="minorHAnsi" w:hAnsiTheme="minorHAnsi" w:cstheme="minorHAnsi"/>
                <w:bCs/>
                <w:color w:val="auto"/>
                <w:sz w:val="22"/>
                <w:szCs w:val="22"/>
                <w:u w:val="none"/>
                <w:lang w:val="en"/>
              </w:rPr>
              <w:t>Following a risk assessment, some schools may determine that small adaptations to their site are required, such as additional hand wash basins or sanitizing stations to ensure hand washing can be managed.</w:t>
            </w:r>
          </w:p>
          <w:p w:rsidR="00E902F5" w:rsidP="00E4416E" w:rsidRDefault="00E902F5" w14:paraId="734F8180" w14:textId="77777777">
            <w:pPr>
              <w:rPr>
                <w:rStyle w:val="Hyperlink"/>
                <w:rFonts w:cstheme="minorHAnsi"/>
                <w:bCs/>
                <w:lang w:val="en"/>
              </w:rPr>
            </w:pPr>
          </w:p>
          <w:p w:rsidRPr="00D9562F" w:rsidR="00B25A62" w:rsidP="00E4416E" w:rsidRDefault="00B25A62" w14:paraId="12A76EC9" w14:textId="5FA90C73">
            <w:pPr>
              <w:rPr>
                <w:rStyle w:val="Hyperlink"/>
                <w:rFonts w:asciiTheme="minorHAnsi" w:hAnsiTheme="minorHAnsi" w:cstheme="minorHAnsi"/>
                <w:bCs/>
                <w:color w:val="auto"/>
                <w:sz w:val="22"/>
                <w:szCs w:val="22"/>
                <w:u w:val="none"/>
                <w:lang w:val="en"/>
              </w:rPr>
            </w:pPr>
            <w:r w:rsidRPr="00D9562F">
              <w:rPr>
                <w:rStyle w:val="Hyperlink"/>
                <w:rFonts w:asciiTheme="minorHAnsi" w:hAnsiTheme="minorHAnsi" w:cstheme="minorHAnsi"/>
                <w:bCs/>
                <w:color w:val="auto"/>
                <w:sz w:val="22"/>
                <w:szCs w:val="22"/>
                <w:u w:val="none"/>
                <w:lang w:val="en"/>
              </w:rPr>
              <w:t>Ensure that supervision of hand sanitiser use given risks around ingestion. Small children and pupils with complex needs should continue to be helped to clean their hands properly. Skin friendly skin cleaning wipes can be used as an alternative</w:t>
            </w:r>
          </w:p>
          <w:p w:rsidRPr="00D9562F" w:rsidR="00B25A62" w:rsidP="00E4416E" w:rsidRDefault="00B25A62" w14:paraId="3C51E15F" w14:textId="77777777">
            <w:pPr>
              <w:rPr>
                <w:rStyle w:val="Hyperlink"/>
                <w:rFonts w:asciiTheme="minorHAnsi" w:hAnsiTheme="minorHAnsi" w:cstheme="minorHAnsi"/>
                <w:bCs/>
                <w:color w:val="auto"/>
                <w:sz w:val="22"/>
                <w:szCs w:val="22"/>
                <w:u w:val="none"/>
                <w:lang w:val="en"/>
              </w:rPr>
            </w:pPr>
          </w:p>
          <w:p w:rsidRPr="00D9562F" w:rsidR="00B25A62" w:rsidP="00E4416E" w:rsidRDefault="00B25A62" w14:paraId="28230F4A" w14:textId="77777777">
            <w:pPr>
              <w:rPr>
                <w:rStyle w:val="Hyperlink"/>
                <w:rFonts w:asciiTheme="minorHAnsi" w:hAnsiTheme="minorHAnsi" w:cstheme="minorHAnsi"/>
                <w:bCs/>
                <w:color w:val="auto"/>
                <w:sz w:val="22"/>
                <w:szCs w:val="22"/>
                <w:u w:val="none"/>
                <w:lang w:val="en"/>
              </w:rPr>
            </w:pPr>
            <w:r w:rsidRPr="00D9562F">
              <w:rPr>
                <w:rStyle w:val="Hyperlink"/>
                <w:rFonts w:asciiTheme="minorHAnsi" w:hAnsiTheme="minorHAnsi" w:cstheme="minorHAnsi"/>
                <w:bCs/>
                <w:color w:val="auto"/>
                <w:sz w:val="22"/>
                <w:szCs w:val="22"/>
                <w:u w:val="none"/>
                <w:lang w:val="en"/>
              </w:rPr>
              <w:t>Ensure that protective measures are built into school culture, supported by behaviour expectations and helping ensure younger children and those with complex needs understand the need to follow them</w:t>
            </w:r>
          </w:p>
          <w:p w:rsidRPr="001869E2" w:rsidR="00B25A62" w:rsidP="00E4416E" w:rsidRDefault="00B25A62" w14:paraId="640E6166" w14:textId="77777777">
            <w:pPr>
              <w:rPr>
                <w:rFonts w:ascii="Calibri" w:hAnsi="Calibri" w:cs="Calibri"/>
                <w:sz w:val="22"/>
                <w:szCs w:val="22"/>
              </w:rPr>
            </w:pPr>
          </w:p>
        </w:tc>
        <w:tc>
          <w:tcPr>
            <w:tcW w:w="4854" w:type="dxa"/>
            <w:tcMar/>
          </w:tcPr>
          <w:p w:rsidR="00B25A62" w:rsidP="00B119CE" w:rsidRDefault="00345AFB" w14:paraId="3E41F353" w14:textId="592F691B">
            <w:pPr>
              <w:rPr>
                <w:rFonts w:ascii="Calibri" w:hAnsi="Calibri" w:cs="Calibri"/>
                <w:sz w:val="22"/>
                <w:szCs w:val="22"/>
              </w:rPr>
            </w:pPr>
            <w:r>
              <w:rPr>
                <w:rFonts w:ascii="Calibri" w:hAnsi="Calibri" w:cs="Calibri"/>
                <w:sz w:val="22"/>
                <w:szCs w:val="22"/>
              </w:rPr>
              <w:t>All classroom have their own sinks so that children can wash their hands upon arrival into school.  Drop off and collection will have 15 minute windows to stagger handwashing.</w:t>
            </w:r>
          </w:p>
          <w:p w:rsidR="00345AFB" w:rsidP="00B119CE" w:rsidRDefault="00345AFB" w14:paraId="0AE023C1" w14:textId="77777777">
            <w:pPr>
              <w:rPr>
                <w:rFonts w:ascii="Calibri" w:hAnsi="Calibri" w:cs="Calibri"/>
                <w:sz w:val="22"/>
                <w:szCs w:val="22"/>
              </w:rPr>
            </w:pPr>
          </w:p>
          <w:p w:rsidR="00345AFB" w:rsidP="00B119CE" w:rsidRDefault="00345AFB" w14:paraId="53C848A7" w14:textId="77777777">
            <w:pPr>
              <w:rPr>
                <w:rFonts w:ascii="Calibri" w:hAnsi="Calibri" w:cs="Calibri"/>
                <w:sz w:val="22"/>
                <w:szCs w:val="22"/>
              </w:rPr>
            </w:pPr>
            <w:r>
              <w:rPr>
                <w:rFonts w:ascii="Calibri" w:hAnsi="Calibri" w:cs="Calibri"/>
                <w:sz w:val="22"/>
                <w:szCs w:val="22"/>
              </w:rPr>
              <w:t>This will be determined in closer to September.</w:t>
            </w:r>
          </w:p>
          <w:p w:rsidR="00345AFB" w:rsidP="00B119CE" w:rsidRDefault="00345AFB" w14:paraId="45980895" w14:textId="77777777">
            <w:pPr>
              <w:rPr>
                <w:rFonts w:ascii="Calibri" w:hAnsi="Calibri" w:cs="Calibri"/>
                <w:sz w:val="22"/>
                <w:szCs w:val="22"/>
              </w:rPr>
            </w:pPr>
          </w:p>
          <w:p w:rsidR="00345AFB" w:rsidP="00B119CE" w:rsidRDefault="00345AFB" w14:paraId="09BF9ED7" w14:textId="77777777">
            <w:pPr>
              <w:rPr>
                <w:rFonts w:ascii="Calibri" w:hAnsi="Calibri" w:cs="Calibri"/>
                <w:sz w:val="22"/>
                <w:szCs w:val="22"/>
              </w:rPr>
            </w:pPr>
          </w:p>
          <w:p w:rsidR="00345AFB" w:rsidP="00B119CE" w:rsidRDefault="00345AFB" w14:paraId="173D467F" w14:textId="77777777">
            <w:pPr>
              <w:rPr>
                <w:rFonts w:ascii="Calibri" w:hAnsi="Calibri" w:cs="Calibri"/>
                <w:sz w:val="22"/>
                <w:szCs w:val="22"/>
              </w:rPr>
            </w:pPr>
          </w:p>
          <w:p w:rsidR="00345AFB" w:rsidP="00B119CE" w:rsidRDefault="00345AFB" w14:paraId="24C625F1" w14:textId="77777777">
            <w:pPr>
              <w:rPr>
                <w:rFonts w:ascii="Calibri" w:hAnsi="Calibri" w:cs="Calibri"/>
                <w:sz w:val="22"/>
                <w:szCs w:val="22"/>
              </w:rPr>
            </w:pPr>
          </w:p>
          <w:p w:rsidR="00345AFB" w:rsidP="00B119CE" w:rsidRDefault="00345AFB" w14:paraId="60AA640B" w14:textId="77777777">
            <w:pPr>
              <w:rPr>
                <w:rFonts w:ascii="Calibri" w:hAnsi="Calibri" w:cs="Calibri"/>
                <w:sz w:val="22"/>
                <w:szCs w:val="22"/>
              </w:rPr>
            </w:pPr>
          </w:p>
          <w:p w:rsidR="00345AFB" w:rsidP="00B119CE" w:rsidRDefault="00345AFB" w14:paraId="03CCDD81" w14:textId="3982F8F0">
            <w:pPr>
              <w:rPr>
                <w:rFonts w:ascii="Calibri" w:hAnsi="Calibri" w:cs="Calibri"/>
                <w:sz w:val="22"/>
                <w:szCs w:val="22"/>
              </w:rPr>
            </w:pPr>
            <w:r>
              <w:rPr>
                <w:rFonts w:ascii="Calibri" w:hAnsi="Calibri" w:cs="Calibri"/>
                <w:sz w:val="22"/>
                <w:szCs w:val="22"/>
              </w:rPr>
              <w:t>All classrooms have hand santiser in addition to soap and hot water.  All visitors use hand sanitiser upon entry to the premises.</w:t>
            </w:r>
          </w:p>
          <w:p w:rsidR="00345AFB" w:rsidP="00B119CE" w:rsidRDefault="00345AFB" w14:paraId="7094E102" w14:textId="77777777">
            <w:pPr>
              <w:rPr>
                <w:rFonts w:ascii="Calibri" w:hAnsi="Calibri" w:cs="Calibri"/>
                <w:sz w:val="22"/>
                <w:szCs w:val="22"/>
              </w:rPr>
            </w:pPr>
          </w:p>
          <w:p w:rsidR="00345AFB" w:rsidP="00B119CE" w:rsidRDefault="00345AFB" w14:paraId="1A88F10E" w14:textId="77777777">
            <w:pPr>
              <w:rPr>
                <w:rFonts w:ascii="Calibri" w:hAnsi="Calibri" w:cs="Calibri"/>
                <w:sz w:val="22"/>
                <w:szCs w:val="22"/>
              </w:rPr>
            </w:pPr>
          </w:p>
          <w:p w:rsidR="00345AFB" w:rsidP="00B119CE" w:rsidRDefault="00345AFB" w14:paraId="12946C26" w14:textId="77777777">
            <w:pPr>
              <w:rPr>
                <w:rFonts w:ascii="Calibri" w:hAnsi="Calibri" w:cs="Calibri"/>
                <w:sz w:val="22"/>
                <w:szCs w:val="22"/>
              </w:rPr>
            </w:pPr>
          </w:p>
          <w:p w:rsidR="00345AFB" w:rsidP="00B119CE" w:rsidRDefault="00345AFB" w14:paraId="63059AE9" w14:textId="6914C3D2">
            <w:pPr>
              <w:rPr>
                <w:rFonts w:ascii="Calibri" w:hAnsi="Calibri" w:cs="Calibri"/>
                <w:sz w:val="22"/>
                <w:szCs w:val="22"/>
              </w:rPr>
            </w:pPr>
            <w:r>
              <w:rPr>
                <w:rFonts w:ascii="Calibri" w:hAnsi="Calibri" w:cs="Calibri"/>
                <w:sz w:val="22"/>
                <w:szCs w:val="22"/>
              </w:rPr>
              <w:t>Behaviour expectations will be shared with every child on the first day they return.</w:t>
            </w:r>
          </w:p>
          <w:p w:rsidR="00345AFB" w:rsidP="00B119CE" w:rsidRDefault="00345AFB" w14:paraId="14F6BFF9" w14:textId="77777777">
            <w:pPr>
              <w:rPr>
                <w:rFonts w:ascii="Calibri" w:hAnsi="Calibri" w:cs="Calibri"/>
                <w:sz w:val="22"/>
                <w:szCs w:val="22"/>
              </w:rPr>
            </w:pPr>
          </w:p>
          <w:p w:rsidRPr="001869E2" w:rsidR="00345AFB" w:rsidP="00B119CE" w:rsidRDefault="00345AFB" w14:paraId="16BB65E4" w14:textId="336ED72F">
            <w:pPr>
              <w:rPr>
                <w:rFonts w:ascii="Calibri" w:hAnsi="Calibri" w:cs="Calibri"/>
                <w:sz w:val="22"/>
                <w:szCs w:val="22"/>
              </w:rPr>
            </w:pPr>
          </w:p>
        </w:tc>
        <w:tc>
          <w:tcPr>
            <w:tcW w:w="370" w:type="dxa"/>
            <w:tcMar/>
          </w:tcPr>
          <w:p w:rsidRPr="001869E2" w:rsidR="00B25A62" w:rsidP="00E4416E" w:rsidRDefault="00B25A62" w14:paraId="2E409B85"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7F9AFFED" w14:textId="77777777">
            <w:pPr>
              <w:rPr>
                <w:rFonts w:ascii="Calibri" w:hAnsi="Calibri" w:cs="Calibri"/>
                <w:sz w:val="22"/>
                <w:szCs w:val="22"/>
              </w:rPr>
            </w:pPr>
          </w:p>
        </w:tc>
        <w:tc>
          <w:tcPr>
            <w:tcW w:w="434" w:type="dxa"/>
            <w:tcMar/>
          </w:tcPr>
          <w:p w:rsidRPr="001869E2" w:rsidR="00B25A62" w:rsidP="00E4416E" w:rsidRDefault="00B25A62" w14:paraId="7859134A" w14:textId="77777777">
            <w:pPr>
              <w:rPr>
                <w:rFonts w:ascii="Calibri" w:hAnsi="Calibri" w:cs="Calibri"/>
                <w:sz w:val="22"/>
                <w:szCs w:val="22"/>
              </w:rPr>
            </w:pPr>
          </w:p>
        </w:tc>
      </w:tr>
      <w:tr w:rsidRPr="00642BA1" w:rsidR="00B25A62" w:rsidTr="251FBDD8" w14:paraId="6B70C9DE" w14:textId="77777777">
        <w:trPr>
          <w:jc w:val="center"/>
        </w:trPr>
        <w:tc>
          <w:tcPr>
            <w:tcW w:w="4106" w:type="dxa"/>
            <w:tcMar/>
          </w:tcPr>
          <w:p w:rsidRPr="00A66DC4" w:rsidR="00B25A62" w:rsidP="00E4416E" w:rsidRDefault="00B25A62" w14:paraId="75DAD099" w14:textId="748E14C4">
            <w:pPr>
              <w:rPr>
                <w:rFonts w:asciiTheme="minorHAnsi" w:hAnsiTheme="minorHAnsi" w:cstheme="minorHAnsi"/>
                <w:sz w:val="22"/>
                <w:szCs w:val="22"/>
              </w:rPr>
            </w:pPr>
            <w:r w:rsidRPr="00A66DC4">
              <w:rPr>
                <w:rFonts w:asciiTheme="minorHAnsi" w:hAnsiTheme="minorHAnsi" w:cstheme="minorHAnsi"/>
                <w:sz w:val="22"/>
                <w:szCs w:val="22"/>
              </w:rPr>
              <w:t>Ensure that staff and pupils have their own items that are not shared. Classroom based resources, such as books and games, can be used and shared within the bubble.</w:t>
            </w:r>
          </w:p>
          <w:p w:rsidRPr="00642BA1" w:rsidR="00B25A62" w:rsidP="00E4416E" w:rsidRDefault="00B25A62" w14:paraId="668161D6" w14:textId="77777777">
            <w:pPr>
              <w:rPr>
                <w:rFonts w:ascii="Calibri" w:hAnsi="Calibri" w:cs="Calibri"/>
                <w:sz w:val="22"/>
                <w:szCs w:val="22"/>
              </w:rPr>
            </w:pPr>
          </w:p>
        </w:tc>
        <w:tc>
          <w:tcPr>
            <w:tcW w:w="5245" w:type="dxa"/>
            <w:tcMar/>
          </w:tcPr>
          <w:p w:rsidR="00B25A62" w:rsidP="00E4416E" w:rsidRDefault="00B25A62" w14:paraId="0C932A15" w14:textId="77777777">
            <w:pPr>
              <w:rPr>
                <w:rFonts w:asciiTheme="minorHAnsi" w:hAnsiTheme="minorHAnsi" w:cstheme="minorHAnsi"/>
                <w:sz w:val="22"/>
                <w:szCs w:val="22"/>
              </w:rPr>
            </w:pPr>
            <w:r w:rsidRPr="00DA42B3">
              <w:rPr>
                <w:rFonts w:asciiTheme="minorHAnsi" w:hAnsiTheme="minorHAnsi" w:cstheme="minorHAnsi"/>
                <w:sz w:val="22"/>
                <w:szCs w:val="22"/>
              </w:rPr>
              <w:t>Classroom based resources, such as books and games, should be cleaned regularly, along with all frequently touched surfaces. Resources that are shared between classes or bubbles, such as sports, art and science equipment should be cleaned frequently and meticulously and always between bubbles, or rotated to allow them to be left unused and out of reach for a period of 48 hours (72 hours for plastics) between use by different bubbles.</w:t>
            </w:r>
          </w:p>
          <w:p w:rsidRPr="00DA42B3" w:rsidR="00B25A62" w:rsidP="00E4416E" w:rsidRDefault="00B25A62" w14:paraId="2800B0AD" w14:textId="77777777">
            <w:pPr>
              <w:rPr>
                <w:rFonts w:asciiTheme="minorHAnsi" w:hAnsiTheme="minorHAnsi" w:cstheme="minorHAnsi"/>
                <w:sz w:val="22"/>
                <w:szCs w:val="22"/>
              </w:rPr>
            </w:pPr>
          </w:p>
          <w:p w:rsidRPr="001869E2" w:rsidR="00B25A62" w:rsidP="00E4416E" w:rsidRDefault="00B25A62" w14:paraId="3D86B291" w14:textId="77777777">
            <w:pPr>
              <w:rPr>
                <w:rFonts w:ascii="Calibri" w:hAnsi="Calibri" w:cs="Calibri"/>
                <w:sz w:val="22"/>
                <w:szCs w:val="22"/>
              </w:rPr>
            </w:pPr>
          </w:p>
        </w:tc>
        <w:tc>
          <w:tcPr>
            <w:tcW w:w="4854" w:type="dxa"/>
            <w:tcMar/>
          </w:tcPr>
          <w:p w:rsidRPr="001869E2" w:rsidR="00B25A62" w:rsidP="00B119CE" w:rsidRDefault="00345AFB" w14:paraId="737D36B8" w14:textId="614B00C5">
            <w:pPr>
              <w:rPr>
                <w:rFonts w:ascii="Calibri" w:hAnsi="Calibri" w:cs="Calibri"/>
                <w:sz w:val="22"/>
                <w:szCs w:val="22"/>
              </w:rPr>
            </w:pPr>
            <w:r>
              <w:rPr>
                <w:rFonts w:ascii="Calibri" w:hAnsi="Calibri" w:cs="Calibri"/>
                <w:sz w:val="22"/>
                <w:szCs w:val="22"/>
              </w:rPr>
              <w:lastRenderedPageBreak/>
              <w:t>Each child will continue to use their own resources supplied by school.  Resources will not be shared outside of bubbles and PE resources will be rotated to ensure a clear 72 hours between uses.</w:t>
            </w:r>
          </w:p>
        </w:tc>
        <w:tc>
          <w:tcPr>
            <w:tcW w:w="370" w:type="dxa"/>
            <w:tcMar/>
          </w:tcPr>
          <w:p w:rsidRPr="001869E2" w:rsidR="00B25A62" w:rsidP="00E4416E" w:rsidRDefault="00B25A62" w14:paraId="25A92D14" w14:textId="77777777">
            <w:pPr>
              <w:rPr>
                <w:rFonts w:ascii="Calibri" w:hAnsi="Calibri" w:cs="Calibri"/>
                <w:sz w:val="22"/>
                <w:szCs w:val="22"/>
              </w:rPr>
            </w:pPr>
          </w:p>
        </w:tc>
        <w:tc>
          <w:tcPr>
            <w:tcW w:w="446" w:type="dxa"/>
            <w:gridSpan w:val="2"/>
            <w:tcMar/>
          </w:tcPr>
          <w:p w:rsidRPr="001869E2" w:rsidR="00B25A62" w:rsidP="00E4416E" w:rsidRDefault="00B25A62" w14:paraId="66331209" w14:textId="77777777">
            <w:pPr>
              <w:rPr>
                <w:rFonts w:ascii="Calibri" w:hAnsi="Calibri" w:cs="Calibri"/>
                <w:sz w:val="22"/>
                <w:szCs w:val="22"/>
              </w:rPr>
            </w:pPr>
          </w:p>
        </w:tc>
        <w:tc>
          <w:tcPr>
            <w:tcW w:w="434" w:type="dxa"/>
            <w:shd w:val="clear" w:color="auto" w:fill="00B050"/>
            <w:tcMar/>
          </w:tcPr>
          <w:p w:rsidRPr="001869E2" w:rsidR="00B25A62" w:rsidP="00E4416E" w:rsidRDefault="00B25A62" w14:paraId="5047BED5" w14:textId="77777777">
            <w:pPr>
              <w:rPr>
                <w:rFonts w:ascii="Calibri" w:hAnsi="Calibri" w:cs="Calibri"/>
                <w:sz w:val="22"/>
                <w:szCs w:val="22"/>
              </w:rPr>
            </w:pPr>
          </w:p>
        </w:tc>
      </w:tr>
      <w:tr w:rsidRPr="00642BA1" w:rsidR="00B25A62" w:rsidTr="251FBDD8" w14:paraId="73F568F6" w14:textId="77777777">
        <w:trPr>
          <w:jc w:val="center"/>
        </w:trPr>
        <w:tc>
          <w:tcPr>
            <w:tcW w:w="4106" w:type="dxa"/>
            <w:tcMar/>
          </w:tcPr>
          <w:p w:rsidRPr="000A0287" w:rsidR="00B25A62" w:rsidP="00E4416E" w:rsidRDefault="00B25A62" w14:paraId="60FD3757" w14:textId="77777777">
            <w:pPr>
              <w:rPr>
                <w:rFonts w:asciiTheme="minorHAnsi" w:hAnsiTheme="minorHAnsi" w:cstheme="minorHAnsi"/>
                <w:sz w:val="22"/>
                <w:szCs w:val="22"/>
              </w:rPr>
            </w:pPr>
            <w:r w:rsidRPr="000A0287">
              <w:rPr>
                <w:rFonts w:asciiTheme="minorHAnsi" w:hAnsiTheme="minorHAnsi" w:cstheme="minorHAnsi"/>
                <w:sz w:val="22"/>
                <w:szCs w:val="22"/>
              </w:rPr>
              <w:lastRenderedPageBreak/>
              <w:t>Limit the amount of equipment brought into school each day, to essentials such as lunch boxes, hats, coats, books, stationery and mobile phones. Bags are allowed.</w:t>
            </w:r>
          </w:p>
        </w:tc>
        <w:tc>
          <w:tcPr>
            <w:tcW w:w="5245" w:type="dxa"/>
            <w:tcMar/>
          </w:tcPr>
          <w:p w:rsidR="00B25A62" w:rsidP="00E4416E" w:rsidRDefault="00B25A62" w14:paraId="6D4101CF" w14:textId="77777777">
            <w:pPr>
              <w:rPr>
                <w:rFonts w:asciiTheme="minorHAnsi" w:hAnsiTheme="minorHAnsi" w:cstheme="minorHAnsi"/>
                <w:sz w:val="22"/>
                <w:szCs w:val="22"/>
              </w:rPr>
            </w:pPr>
            <w:r w:rsidRPr="00D30EA4">
              <w:rPr>
                <w:rFonts w:asciiTheme="minorHAnsi" w:hAnsiTheme="minorHAnsi" w:cstheme="minorHAnsi"/>
                <w:sz w:val="22"/>
                <w:szCs w:val="22"/>
              </w:rPr>
              <w:t>Pupils and teachers can take books and other shared resources home, although unnecessary sharing should be avoided, especially where this does not contribute to pupil education and development. Similar rules on hand cleaning, cleaning of the resources and rotation should apply to these resources.</w:t>
            </w:r>
          </w:p>
          <w:p w:rsidRPr="00D30EA4" w:rsidR="00B25A62" w:rsidP="00E4416E" w:rsidRDefault="00B25A62" w14:paraId="71EF500B" w14:textId="77777777">
            <w:pPr>
              <w:rPr>
                <w:rFonts w:asciiTheme="minorHAnsi" w:hAnsiTheme="minorHAnsi" w:cstheme="minorHAnsi"/>
                <w:sz w:val="22"/>
                <w:szCs w:val="22"/>
              </w:rPr>
            </w:pPr>
          </w:p>
        </w:tc>
        <w:tc>
          <w:tcPr>
            <w:tcW w:w="4854" w:type="dxa"/>
            <w:tcMar/>
          </w:tcPr>
          <w:p w:rsidRPr="001869E2" w:rsidR="00B25A62" w:rsidP="00B119CE" w:rsidRDefault="00265E07" w14:paraId="04DE9AEE" w14:textId="122EE653">
            <w:pPr>
              <w:rPr>
                <w:rFonts w:ascii="Calibri" w:hAnsi="Calibri" w:cs="Calibri"/>
                <w:sz w:val="22"/>
                <w:szCs w:val="22"/>
              </w:rPr>
            </w:pPr>
            <w:r>
              <w:rPr>
                <w:rFonts w:ascii="Calibri" w:hAnsi="Calibri" w:cs="Calibri"/>
                <w:sz w:val="22"/>
                <w:szCs w:val="22"/>
              </w:rPr>
              <w:t>Reading books can be taken home, but will be cleaned and isolated for 72 hours upon return. Children will only be asked to bring in lunchboxes, drinks bottles and coats.</w:t>
            </w:r>
          </w:p>
        </w:tc>
        <w:tc>
          <w:tcPr>
            <w:tcW w:w="370" w:type="dxa"/>
            <w:tcMar/>
          </w:tcPr>
          <w:p w:rsidRPr="001869E2" w:rsidR="00B25A62" w:rsidP="00E4416E" w:rsidRDefault="00B25A62" w14:paraId="6AEA4359" w14:textId="77777777">
            <w:pPr>
              <w:rPr>
                <w:rFonts w:ascii="Calibri" w:hAnsi="Calibri" w:cs="Calibri"/>
                <w:sz w:val="22"/>
                <w:szCs w:val="22"/>
              </w:rPr>
            </w:pPr>
          </w:p>
        </w:tc>
        <w:tc>
          <w:tcPr>
            <w:tcW w:w="446" w:type="dxa"/>
            <w:gridSpan w:val="2"/>
            <w:tcMar/>
          </w:tcPr>
          <w:p w:rsidRPr="001869E2" w:rsidR="00B25A62" w:rsidP="00E4416E" w:rsidRDefault="00B25A62" w14:paraId="38269196" w14:textId="77777777">
            <w:pPr>
              <w:rPr>
                <w:rFonts w:ascii="Calibri" w:hAnsi="Calibri" w:cs="Calibri"/>
                <w:sz w:val="22"/>
                <w:szCs w:val="22"/>
              </w:rPr>
            </w:pPr>
          </w:p>
        </w:tc>
        <w:tc>
          <w:tcPr>
            <w:tcW w:w="434" w:type="dxa"/>
            <w:shd w:val="clear" w:color="auto" w:fill="00B050"/>
            <w:tcMar/>
          </w:tcPr>
          <w:p w:rsidRPr="001869E2" w:rsidR="00B25A62" w:rsidP="00E4416E" w:rsidRDefault="00B25A62" w14:paraId="3AAC02D5" w14:textId="77777777">
            <w:pPr>
              <w:rPr>
                <w:rFonts w:ascii="Calibri" w:hAnsi="Calibri" w:cs="Calibri"/>
                <w:sz w:val="22"/>
                <w:szCs w:val="22"/>
              </w:rPr>
            </w:pPr>
          </w:p>
        </w:tc>
      </w:tr>
      <w:tr w:rsidRPr="00642BA1" w:rsidR="00B25A62" w:rsidTr="251FBDD8" w14:paraId="388D2CD8" w14:textId="77777777">
        <w:trPr>
          <w:jc w:val="center"/>
        </w:trPr>
        <w:tc>
          <w:tcPr>
            <w:tcW w:w="4106" w:type="dxa"/>
            <w:tcMar/>
          </w:tcPr>
          <w:p w:rsidR="00B25A62" w:rsidP="00E4416E" w:rsidRDefault="00B25A62" w14:paraId="11B366AF" w14:textId="77777777">
            <w:pPr>
              <w:rPr>
                <w:rFonts w:asciiTheme="minorHAnsi" w:hAnsiTheme="minorHAnsi" w:cstheme="minorHAnsi"/>
                <w:sz w:val="22"/>
                <w:szCs w:val="22"/>
              </w:rPr>
            </w:pPr>
            <w:r w:rsidRPr="001222AE">
              <w:rPr>
                <w:rFonts w:asciiTheme="minorHAnsi" w:hAnsiTheme="minorHAnsi" w:cstheme="minorHAnsi"/>
                <w:sz w:val="22"/>
                <w:szCs w:val="22"/>
              </w:rPr>
              <w:t xml:space="preserve">Ensure the School has a process in place for removing face coverings when pupils </w:t>
            </w:r>
            <w:r w:rsidR="009211F8">
              <w:rPr>
                <w:rFonts w:asciiTheme="minorHAnsi" w:hAnsiTheme="minorHAnsi" w:cstheme="minorHAnsi"/>
                <w:sz w:val="22"/>
                <w:szCs w:val="22"/>
              </w:rPr>
              <w:t xml:space="preserve">(over the age </w:t>
            </w:r>
            <w:r w:rsidRPr="009211F8" w:rsidR="009211F8">
              <w:rPr>
                <w:rFonts w:asciiTheme="minorHAnsi" w:hAnsiTheme="minorHAnsi" w:cstheme="minorHAnsi"/>
                <w:sz w:val="22"/>
                <w:szCs w:val="22"/>
              </w:rPr>
              <w:t xml:space="preserve">of 11) </w:t>
            </w:r>
            <w:r w:rsidRPr="009211F8">
              <w:rPr>
                <w:rFonts w:asciiTheme="minorHAnsi" w:hAnsiTheme="minorHAnsi" w:cstheme="minorHAnsi"/>
                <w:sz w:val="22"/>
                <w:szCs w:val="22"/>
              </w:rPr>
              <w:t>and staff who use</w:t>
            </w:r>
            <w:r w:rsidRPr="009211F8" w:rsidR="00000E7A">
              <w:rPr>
                <w:rFonts w:asciiTheme="minorHAnsi" w:hAnsiTheme="minorHAnsi" w:cstheme="minorHAnsi"/>
                <w:sz w:val="22"/>
                <w:szCs w:val="22"/>
              </w:rPr>
              <w:t xml:space="preserve"> </w:t>
            </w:r>
            <w:r w:rsidRPr="009211F8" w:rsidR="009211F8">
              <w:rPr>
                <w:rFonts w:asciiTheme="minorHAnsi" w:hAnsiTheme="minorHAnsi" w:cstheme="minorHAnsi"/>
                <w:sz w:val="22"/>
                <w:szCs w:val="22"/>
              </w:rPr>
              <w:t>public</w:t>
            </w:r>
            <w:r w:rsidRPr="009211F8" w:rsidR="00000E7A">
              <w:rPr>
                <w:rFonts w:asciiTheme="minorHAnsi" w:hAnsiTheme="minorHAnsi" w:cstheme="minorHAnsi"/>
                <w:sz w:val="22"/>
                <w:szCs w:val="22"/>
              </w:rPr>
              <w:t xml:space="preserve"> transport</w:t>
            </w:r>
            <w:r w:rsidRPr="009211F8" w:rsidR="009211F8">
              <w:rPr>
                <w:rFonts w:asciiTheme="minorHAnsi" w:hAnsiTheme="minorHAnsi" w:cstheme="minorHAnsi"/>
                <w:sz w:val="22"/>
                <w:szCs w:val="22"/>
              </w:rPr>
              <w:t xml:space="preserve"> </w:t>
            </w:r>
            <w:r w:rsidRPr="009211F8">
              <w:rPr>
                <w:rFonts w:asciiTheme="minorHAnsi" w:hAnsiTheme="minorHAnsi" w:cstheme="minorHAnsi"/>
                <w:sz w:val="22"/>
                <w:szCs w:val="22"/>
              </w:rPr>
              <w:t>arrive at school</w:t>
            </w:r>
            <w:r w:rsidRPr="009211F8" w:rsidR="009211F8">
              <w:rPr>
                <w:rFonts w:asciiTheme="minorHAnsi" w:hAnsiTheme="minorHAnsi" w:cstheme="minorHAnsi"/>
                <w:sz w:val="22"/>
                <w:szCs w:val="22"/>
              </w:rPr>
              <w:t xml:space="preserve">.  And the process is </w:t>
            </w:r>
            <w:r w:rsidRPr="009211F8">
              <w:rPr>
                <w:rFonts w:asciiTheme="minorHAnsi" w:hAnsiTheme="minorHAnsi" w:cstheme="minorHAnsi"/>
                <w:sz w:val="22"/>
                <w:szCs w:val="22"/>
              </w:rPr>
              <w:t>communicated clearly to them.</w:t>
            </w:r>
          </w:p>
          <w:p w:rsidRPr="001222AE" w:rsidR="009211F8" w:rsidP="00E4416E" w:rsidRDefault="009211F8" w14:paraId="28C89F6D" w14:textId="6A71255E">
            <w:pPr>
              <w:rPr>
                <w:rFonts w:asciiTheme="minorHAnsi" w:hAnsiTheme="minorHAnsi" w:cstheme="minorHAnsi"/>
                <w:sz w:val="22"/>
                <w:szCs w:val="22"/>
              </w:rPr>
            </w:pPr>
          </w:p>
        </w:tc>
        <w:tc>
          <w:tcPr>
            <w:tcW w:w="5245" w:type="dxa"/>
            <w:tcMar/>
          </w:tcPr>
          <w:p w:rsidRPr="001869E2" w:rsidR="00B25A62" w:rsidP="009211F8" w:rsidRDefault="00B25A62" w14:paraId="0CFE4B59" w14:textId="7CFBFEF6">
            <w:pPr>
              <w:rPr>
                <w:rFonts w:ascii="Calibri" w:hAnsi="Calibri" w:cs="Calibri"/>
                <w:sz w:val="22"/>
                <w:szCs w:val="22"/>
              </w:rPr>
            </w:pPr>
            <w:r w:rsidRPr="00AF1B53">
              <w:rPr>
                <w:rFonts w:asciiTheme="minorHAnsi" w:hAnsiTheme="minorHAnsi" w:cstheme="minorHAnsi"/>
                <w:sz w:val="22"/>
                <w:szCs w:val="22"/>
              </w:rPr>
              <w:t xml:space="preserve">Pupils must be instructed not to touch the front of their face covering during use or when removing them. They must wash their hands immediately on arrival (as is the case for all pupils), dispose of temporary face coverings in a covered bin or place reusable face coverings in a plastic bag they can take home with them, and then wash their hands again before heading to their classroom. </w:t>
            </w:r>
          </w:p>
        </w:tc>
        <w:tc>
          <w:tcPr>
            <w:tcW w:w="4854" w:type="dxa"/>
            <w:tcMar/>
          </w:tcPr>
          <w:p w:rsidRPr="001869E2" w:rsidR="00B25A62" w:rsidP="00B119CE" w:rsidRDefault="00265E07" w14:paraId="129D40B8" w14:textId="2C46BBAC">
            <w:pPr>
              <w:rPr>
                <w:rFonts w:ascii="Calibri" w:hAnsi="Calibri" w:cs="Calibri"/>
                <w:sz w:val="22"/>
                <w:szCs w:val="22"/>
              </w:rPr>
            </w:pPr>
            <w:r>
              <w:rPr>
                <w:rFonts w:ascii="Calibri" w:hAnsi="Calibri" w:cs="Calibri"/>
                <w:sz w:val="22"/>
                <w:szCs w:val="22"/>
              </w:rPr>
              <w:t>This will be communicated to parents prior to return in September.</w:t>
            </w:r>
          </w:p>
        </w:tc>
        <w:tc>
          <w:tcPr>
            <w:tcW w:w="370" w:type="dxa"/>
            <w:tcMar/>
          </w:tcPr>
          <w:p w:rsidRPr="001869E2" w:rsidR="00B25A62" w:rsidP="00E4416E" w:rsidRDefault="00B25A62" w14:paraId="35C88CD7"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69CFDE35" w14:textId="77777777">
            <w:pPr>
              <w:rPr>
                <w:rFonts w:ascii="Calibri" w:hAnsi="Calibri" w:cs="Calibri"/>
                <w:sz w:val="22"/>
                <w:szCs w:val="22"/>
              </w:rPr>
            </w:pPr>
          </w:p>
        </w:tc>
        <w:tc>
          <w:tcPr>
            <w:tcW w:w="434" w:type="dxa"/>
            <w:tcMar/>
          </w:tcPr>
          <w:p w:rsidRPr="001869E2" w:rsidR="00B25A62" w:rsidP="00E4416E" w:rsidRDefault="00B25A62" w14:paraId="668C89BE" w14:textId="77777777">
            <w:pPr>
              <w:rPr>
                <w:rFonts w:ascii="Calibri" w:hAnsi="Calibri" w:cs="Calibri"/>
                <w:sz w:val="22"/>
                <w:szCs w:val="22"/>
              </w:rPr>
            </w:pPr>
          </w:p>
        </w:tc>
      </w:tr>
      <w:tr w:rsidRPr="00642BA1" w:rsidR="00B25A62" w:rsidTr="251FBDD8" w14:paraId="1BE669BD" w14:textId="77777777">
        <w:trPr>
          <w:jc w:val="center"/>
        </w:trPr>
        <w:tc>
          <w:tcPr>
            <w:tcW w:w="4106" w:type="dxa"/>
            <w:tcMar/>
          </w:tcPr>
          <w:p w:rsidRPr="004931F7" w:rsidR="00B25A62" w:rsidP="00E4416E" w:rsidRDefault="00B25A62" w14:paraId="1AFE26C0" w14:textId="77777777">
            <w:pPr>
              <w:rPr>
                <w:rFonts w:asciiTheme="minorHAnsi" w:hAnsiTheme="minorHAnsi" w:cstheme="minorHAnsi"/>
                <w:sz w:val="22"/>
                <w:szCs w:val="22"/>
              </w:rPr>
            </w:pPr>
            <w:r w:rsidRPr="004931F7">
              <w:rPr>
                <w:rFonts w:asciiTheme="minorHAnsi" w:hAnsiTheme="minorHAnsi" w:cstheme="minorHAnsi"/>
                <w:sz w:val="22"/>
                <w:szCs w:val="22"/>
              </w:rPr>
              <w:t>Ensure that consistent groups are maintained and the Guidance for full opening: schools is adhered to</w:t>
            </w:r>
          </w:p>
          <w:p w:rsidRPr="00642BA1" w:rsidR="00B25A62" w:rsidP="00E4416E" w:rsidRDefault="00B25A62" w14:paraId="232143C8" w14:textId="77777777">
            <w:pPr>
              <w:rPr>
                <w:rFonts w:ascii="Calibri" w:hAnsi="Calibri" w:cs="Calibri"/>
                <w:sz w:val="22"/>
                <w:szCs w:val="22"/>
              </w:rPr>
            </w:pPr>
          </w:p>
        </w:tc>
        <w:tc>
          <w:tcPr>
            <w:tcW w:w="5245" w:type="dxa"/>
            <w:tcMar/>
          </w:tcPr>
          <w:p w:rsidR="00292EFC" w:rsidP="00292EFC" w:rsidRDefault="00292EFC" w14:paraId="17D908AF" w14:textId="77777777">
            <w:pPr>
              <w:rPr>
                <w:rFonts w:ascii="Calibri" w:hAnsi="Calibri" w:cs="Calibri"/>
                <w:sz w:val="22"/>
                <w:szCs w:val="22"/>
              </w:rPr>
            </w:pPr>
            <w:r>
              <w:rPr>
                <w:rFonts w:ascii="Calibri" w:hAnsi="Calibri" w:cs="Calibri"/>
                <w:sz w:val="22"/>
                <w:szCs w:val="22"/>
              </w:rPr>
              <w:t>Section 5:</w:t>
            </w:r>
          </w:p>
          <w:p w:rsidRPr="001869E2" w:rsidR="00B25A62" w:rsidP="00292EFC" w:rsidRDefault="00371BEA" w14:paraId="4E3213B1" w14:textId="2CE696F2">
            <w:pPr>
              <w:rPr>
                <w:rFonts w:ascii="Calibri" w:hAnsi="Calibri" w:cs="Calibri"/>
                <w:sz w:val="22"/>
                <w:szCs w:val="22"/>
              </w:rPr>
            </w:pPr>
            <w:hyperlink w:history="1" r:id="rId20">
              <w:r w:rsidRPr="00292EFC" w:rsidR="00292EFC">
                <w:rPr>
                  <w:rStyle w:val="Hyperlink"/>
                  <w:rFonts w:ascii="Calibri" w:hAnsi="Calibri" w:cs="Calibri"/>
                  <w:sz w:val="22"/>
                  <w:szCs w:val="22"/>
                </w:rPr>
                <w:t>https://www.gov.uk/government/publications/actions-for-schools-during-the-coronavirus-outbreak/guidance-for-full-opening-schools</w:t>
              </w:r>
            </w:hyperlink>
          </w:p>
        </w:tc>
        <w:tc>
          <w:tcPr>
            <w:tcW w:w="4854" w:type="dxa"/>
            <w:tcMar/>
          </w:tcPr>
          <w:p w:rsidR="00B25A62" w:rsidP="00B119CE" w:rsidRDefault="00265E07" w14:paraId="309A6DD5" w14:textId="77777777">
            <w:pPr>
              <w:rPr>
                <w:rFonts w:ascii="Calibri" w:hAnsi="Calibri" w:cs="Calibri"/>
                <w:sz w:val="22"/>
                <w:szCs w:val="22"/>
              </w:rPr>
            </w:pPr>
            <w:r>
              <w:rPr>
                <w:rFonts w:ascii="Calibri" w:hAnsi="Calibri" w:cs="Calibri"/>
                <w:sz w:val="22"/>
                <w:szCs w:val="22"/>
              </w:rPr>
              <w:t>Bubbles will be,</w:t>
            </w:r>
          </w:p>
          <w:p w:rsidR="00265E07" w:rsidP="00B119CE" w:rsidRDefault="00265E07" w14:paraId="708EC5AA" w14:textId="77777777">
            <w:pPr>
              <w:rPr>
                <w:rFonts w:ascii="Calibri" w:hAnsi="Calibri" w:cs="Calibri"/>
                <w:sz w:val="22"/>
                <w:szCs w:val="22"/>
              </w:rPr>
            </w:pPr>
            <w:r>
              <w:rPr>
                <w:rFonts w:ascii="Calibri" w:hAnsi="Calibri" w:cs="Calibri"/>
                <w:sz w:val="22"/>
                <w:szCs w:val="22"/>
              </w:rPr>
              <w:t>1 – Class 1 and Class 2</w:t>
            </w:r>
          </w:p>
          <w:p w:rsidR="00265E07" w:rsidP="00B119CE" w:rsidRDefault="00265E07" w14:paraId="0451D349" w14:textId="7FD39B85">
            <w:pPr>
              <w:rPr>
                <w:rFonts w:ascii="Calibri" w:hAnsi="Calibri" w:cs="Calibri"/>
                <w:sz w:val="22"/>
                <w:szCs w:val="22"/>
              </w:rPr>
            </w:pPr>
            <w:r w:rsidRPr="251FBDD8" w:rsidR="5F34B885">
              <w:rPr>
                <w:rFonts w:ascii="Calibri" w:hAnsi="Calibri" w:cs="Calibri"/>
                <w:sz w:val="22"/>
                <w:szCs w:val="22"/>
              </w:rPr>
              <w:t>2 – Class 3</w:t>
            </w:r>
            <w:r w:rsidRPr="251FBDD8" w:rsidR="42C084E6">
              <w:rPr>
                <w:rFonts w:ascii="Calibri" w:hAnsi="Calibri" w:cs="Calibri"/>
                <w:sz w:val="22"/>
                <w:szCs w:val="22"/>
              </w:rPr>
              <w:t xml:space="preserve"> and Class 4</w:t>
            </w:r>
          </w:p>
          <w:p w:rsidRPr="001869E2" w:rsidR="00265E07" w:rsidP="00B119CE" w:rsidRDefault="00265E07" w14:paraId="722A4471" w14:textId="4772D3B5">
            <w:pPr>
              <w:rPr>
                <w:rFonts w:ascii="Calibri" w:hAnsi="Calibri" w:cs="Calibri"/>
                <w:sz w:val="22"/>
                <w:szCs w:val="22"/>
              </w:rPr>
            </w:pPr>
          </w:p>
        </w:tc>
        <w:tc>
          <w:tcPr>
            <w:tcW w:w="370" w:type="dxa"/>
            <w:tcMar/>
          </w:tcPr>
          <w:p w:rsidRPr="001869E2" w:rsidR="00B25A62" w:rsidP="00E4416E" w:rsidRDefault="00B25A62" w14:paraId="5A908668"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75811839" w14:textId="77777777">
            <w:pPr>
              <w:rPr>
                <w:rFonts w:ascii="Calibri" w:hAnsi="Calibri" w:cs="Calibri"/>
                <w:sz w:val="22"/>
                <w:szCs w:val="22"/>
              </w:rPr>
            </w:pPr>
          </w:p>
        </w:tc>
        <w:tc>
          <w:tcPr>
            <w:tcW w:w="434" w:type="dxa"/>
            <w:tcMar/>
          </w:tcPr>
          <w:p w:rsidRPr="001869E2" w:rsidR="00B25A62" w:rsidP="00E4416E" w:rsidRDefault="00B25A62" w14:paraId="748B37BE" w14:textId="77777777">
            <w:pPr>
              <w:rPr>
                <w:rFonts w:ascii="Calibri" w:hAnsi="Calibri" w:cs="Calibri"/>
                <w:sz w:val="22"/>
                <w:szCs w:val="22"/>
              </w:rPr>
            </w:pPr>
          </w:p>
        </w:tc>
      </w:tr>
      <w:tr w:rsidRPr="00642BA1" w:rsidR="00B25A62" w:rsidTr="251FBDD8" w14:paraId="69E70B2E" w14:textId="77777777">
        <w:trPr>
          <w:jc w:val="center"/>
        </w:trPr>
        <w:tc>
          <w:tcPr>
            <w:tcW w:w="4106" w:type="dxa"/>
            <w:tcMar/>
          </w:tcPr>
          <w:p w:rsidRPr="00FB78E7" w:rsidR="00B25A62" w:rsidP="00E4416E" w:rsidRDefault="00B25A62" w14:paraId="717338EC" w14:textId="5223490C">
            <w:pPr>
              <w:rPr>
                <w:rFonts w:asciiTheme="minorHAnsi" w:hAnsiTheme="minorHAnsi" w:cstheme="minorHAnsi"/>
                <w:sz w:val="22"/>
                <w:szCs w:val="22"/>
              </w:rPr>
            </w:pPr>
            <w:r w:rsidRPr="00FB78E7">
              <w:rPr>
                <w:rFonts w:asciiTheme="minorHAnsi" w:hAnsiTheme="minorHAnsi" w:cstheme="minorHAnsi"/>
                <w:sz w:val="22"/>
                <w:szCs w:val="22"/>
              </w:rPr>
              <w:t>Ensure groups are kept apart from other groups where possible and older children should are encouraged to keep their distance within groups.</w:t>
            </w:r>
          </w:p>
          <w:p w:rsidRPr="00642BA1" w:rsidR="00B25A62" w:rsidP="00E4416E" w:rsidRDefault="00B25A62" w14:paraId="6C5B9797" w14:textId="77777777">
            <w:pPr>
              <w:rPr>
                <w:rFonts w:ascii="Calibri" w:hAnsi="Calibri" w:cs="Calibri"/>
                <w:b/>
                <w:sz w:val="22"/>
                <w:szCs w:val="22"/>
              </w:rPr>
            </w:pPr>
          </w:p>
        </w:tc>
        <w:tc>
          <w:tcPr>
            <w:tcW w:w="5245" w:type="dxa"/>
            <w:tcMar/>
          </w:tcPr>
          <w:p w:rsidR="003C2AFA" w:rsidP="003C2AFA" w:rsidRDefault="003C2AFA" w14:paraId="6CD3ABCA" w14:textId="77777777">
            <w:pPr>
              <w:rPr>
                <w:rFonts w:ascii="Calibri" w:hAnsi="Calibri" w:cs="Calibri"/>
                <w:sz w:val="22"/>
                <w:szCs w:val="22"/>
              </w:rPr>
            </w:pPr>
            <w:r>
              <w:rPr>
                <w:rFonts w:ascii="Calibri" w:hAnsi="Calibri" w:cs="Calibri"/>
                <w:sz w:val="22"/>
                <w:szCs w:val="22"/>
              </w:rPr>
              <w:t>Section 5:</w:t>
            </w:r>
          </w:p>
          <w:p w:rsidRPr="001869E2" w:rsidR="00B25A62" w:rsidP="003C2AFA" w:rsidRDefault="00371BEA" w14:paraId="10D35E64" w14:textId="0F7251D2">
            <w:pPr>
              <w:rPr>
                <w:rFonts w:ascii="Calibri" w:hAnsi="Calibri" w:cs="Calibri"/>
                <w:sz w:val="22"/>
                <w:szCs w:val="22"/>
              </w:rPr>
            </w:pPr>
            <w:hyperlink w:history="1" r:id="rId21">
              <w:r w:rsidRPr="00292EFC" w:rsidR="003C2AFA">
                <w:rPr>
                  <w:rStyle w:val="Hyperlink"/>
                  <w:rFonts w:ascii="Calibri" w:hAnsi="Calibri" w:cs="Calibri"/>
                  <w:sz w:val="22"/>
                  <w:szCs w:val="22"/>
                </w:rPr>
                <w:t>https://www.gov.uk/government/publications/actions-for-schools-during-the-coronavirus-outbreak/guidance-for-full-opening-schools</w:t>
              </w:r>
            </w:hyperlink>
          </w:p>
        </w:tc>
        <w:tc>
          <w:tcPr>
            <w:tcW w:w="4854" w:type="dxa"/>
            <w:tcMar/>
          </w:tcPr>
          <w:p w:rsidRPr="001869E2" w:rsidR="00B25A62" w:rsidP="00B119CE" w:rsidRDefault="00265E07" w14:paraId="17D8D069" w14:textId="369863FA">
            <w:pPr>
              <w:rPr>
                <w:rFonts w:ascii="Calibri" w:hAnsi="Calibri" w:cs="Calibri"/>
                <w:sz w:val="22"/>
                <w:szCs w:val="22"/>
              </w:rPr>
            </w:pPr>
            <w:r w:rsidRPr="251FBDD8" w:rsidR="5F34B885">
              <w:rPr>
                <w:rFonts w:ascii="Calibri" w:hAnsi="Calibri" w:cs="Calibri"/>
                <w:sz w:val="22"/>
                <w:szCs w:val="22"/>
              </w:rPr>
              <w:t xml:space="preserve">Each bubble will arrive at staggered times and break and lunch time will be staggered to avoid contact with other groups.  Each group will have access to their own toilets.  Social distancing will not be possible if all children are to </w:t>
            </w:r>
            <w:proofErr w:type="gramStart"/>
            <w:r w:rsidRPr="251FBDD8" w:rsidR="5F34B885">
              <w:rPr>
                <w:rFonts w:ascii="Calibri" w:hAnsi="Calibri" w:cs="Calibri"/>
                <w:sz w:val="22"/>
                <w:szCs w:val="22"/>
              </w:rPr>
              <w:t>return ,</w:t>
            </w:r>
            <w:proofErr w:type="gramEnd"/>
            <w:r w:rsidRPr="251FBDD8" w:rsidR="5F34B885">
              <w:rPr>
                <w:rFonts w:ascii="Calibri" w:hAnsi="Calibri" w:cs="Calibri"/>
                <w:sz w:val="22"/>
                <w:szCs w:val="22"/>
              </w:rPr>
              <w:t xml:space="preserve"> but children will be sat side by side rather than opposite each other.</w:t>
            </w:r>
            <w:r w:rsidRPr="251FBDD8" w:rsidR="13FC0030">
              <w:rPr>
                <w:rFonts w:ascii="Calibri" w:hAnsi="Calibri" w:cs="Calibri"/>
                <w:sz w:val="22"/>
                <w:szCs w:val="22"/>
              </w:rPr>
              <w:t xml:space="preserve"> </w:t>
            </w:r>
            <w:r w:rsidRPr="251FBDD8" w:rsidR="13FC0030">
              <w:rPr>
                <w:rFonts w:ascii="Calibri" w:hAnsi="Calibri" w:cs="Calibri"/>
                <w:color w:val="FF0000"/>
                <w:sz w:val="22"/>
                <w:szCs w:val="22"/>
              </w:rPr>
              <w:t>Each bubble will be dropped off and collected from different sides of the school.  KS2 – Main Gate, KS1 and EYFS – EYFS gate</w:t>
            </w:r>
            <w:r w:rsidRPr="251FBDD8" w:rsidR="2C09C35A">
              <w:rPr>
                <w:rFonts w:ascii="Calibri" w:hAnsi="Calibri" w:cs="Calibri"/>
                <w:color w:val="FF0000"/>
                <w:sz w:val="22"/>
                <w:szCs w:val="22"/>
              </w:rPr>
              <w:t>.  At home time siblings will be collected from staff room rear entrance.</w:t>
            </w:r>
          </w:p>
        </w:tc>
        <w:tc>
          <w:tcPr>
            <w:tcW w:w="370" w:type="dxa"/>
            <w:tcMar/>
          </w:tcPr>
          <w:p w:rsidRPr="001869E2" w:rsidR="00B25A62" w:rsidP="00E4416E" w:rsidRDefault="00B25A62" w14:paraId="73C01AD1"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2BD1B97D" w14:textId="77777777">
            <w:pPr>
              <w:rPr>
                <w:rFonts w:ascii="Calibri" w:hAnsi="Calibri" w:cs="Calibri"/>
                <w:sz w:val="22"/>
                <w:szCs w:val="22"/>
              </w:rPr>
            </w:pPr>
          </w:p>
        </w:tc>
        <w:tc>
          <w:tcPr>
            <w:tcW w:w="434" w:type="dxa"/>
            <w:tcMar/>
          </w:tcPr>
          <w:p w:rsidRPr="001869E2" w:rsidR="00B25A62" w:rsidP="00E4416E" w:rsidRDefault="00B25A62" w14:paraId="27C5CA1A" w14:textId="77777777">
            <w:pPr>
              <w:rPr>
                <w:rFonts w:ascii="Calibri" w:hAnsi="Calibri" w:cs="Calibri"/>
                <w:sz w:val="22"/>
                <w:szCs w:val="22"/>
              </w:rPr>
            </w:pPr>
          </w:p>
        </w:tc>
      </w:tr>
      <w:tr w:rsidRPr="00642BA1" w:rsidR="00B25A62" w:rsidTr="251FBDD8" w14:paraId="62D07D0C" w14:textId="77777777">
        <w:trPr>
          <w:jc w:val="center"/>
        </w:trPr>
        <w:tc>
          <w:tcPr>
            <w:tcW w:w="4106" w:type="dxa"/>
            <w:tcMar/>
          </w:tcPr>
          <w:p w:rsidRPr="006466E8" w:rsidR="00B25A62" w:rsidP="00E4416E" w:rsidRDefault="00B25A62" w14:paraId="5FA4C557" w14:textId="77777777">
            <w:pPr>
              <w:rPr>
                <w:rFonts w:asciiTheme="minorHAnsi" w:hAnsiTheme="minorHAnsi" w:cstheme="minorHAnsi"/>
                <w:sz w:val="22"/>
                <w:szCs w:val="22"/>
              </w:rPr>
            </w:pPr>
            <w:r w:rsidRPr="006466E8">
              <w:rPr>
                <w:rFonts w:asciiTheme="minorHAnsi" w:hAnsiTheme="minorHAnsi" w:cstheme="minorHAnsi"/>
                <w:sz w:val="22"/>
                <w:szCs w:val="22"/>
              </w:rPr>
              <w:t>Ensure that when staff need to move between classes and year groups, they keep their distance from pupils and other staff as much as they can, ideally 2 metres from other adults</w:t>
            </w:r>
          </w:p>
          <w:p w:rsidRPr="00642BA1" w:rsidR="00B25A62" w:rsidP="00E4416E" w:rsidRDefault="00B25A62" w14:paraId="4F338E72" w14:textId="77777777">
            <w:pPr>
              <w:rPr>
                <w:rFonts w:ascii="Calibri" w:hAnsi="Calibri" w:cs="Calibri"/>
                <w:b/>
                <w:sz w:val="22"/>
                <w:szCs w:val="22"/>
              </w:rPr>
            </w:pPr>
          </w:p>
        </w:tc>
        <w:tc>
          <w:tcPr>
            <w:tcW w:w="5245" w:type="dxa"/>
            <w:tcMar/>
          </w:tcPr>
          <w:p w:rsidR="00F1060D" w:rsidP="00F1060D" w:rsidRDefault="00F1060D" w14:paraId="275494F4" w14:textId="77777777">
            <w:pPr>
              <w:rPr>
                <w:rFonts w:ascii="Calibri" w:hAnsi="Calibri" w:cs="Calibri"/>
                <w:sz w:val="22"/>
                <w:szCs w:val="22"/>
              </w:rPr>
            </w:pPr>
            <w:r>
              <w:rPr>
                <w:rFonts w:ascii="Calibri" w:hAnsi="Calibri" w:cs="Calibri"/>
                <w:sz w:val="22"/>
                <w:szCs w:val="22"/>
              </w:rPr>
              <w:t>Section 5:</w:t>
            </w:r>
          </w:p>
          <w:p w:rsidRPr="001869E2" w:rsidR="00B25A62" w:rsidP="00F1060D" w:rsidRDefault="00371BEA" w14:paraId="07EC7E37" w14:textId="72E31CDE">
            <w:pPr>
              <w:rPr>
                <w:rFonts w:ascii="Calibri" w:hAnsi="Calibri" w:cs="Calibri"/>
                <w:sz w:val="22"/>
                <w:szCs w:val="22"/>
              </w:rPr>
            </w:pPr>
            <w:hyperlink w:history="1" r:id="rId22">
              <w:r w:rsidRPr="00292EFC" w:rsidR="00F1060D">
                <w:rPr>
                  <w:rStyle w:val="Hyperlink"/>
                  <w:rFonts w:ascii="Calibri" w:hAnsi="Calibri" w:cs="Calibri"/>
                  <w:sz w:val="22"/>
                  <w:szCs w:val="22"/>
                </w:rPr>
                <w:t>https://www.gov.uk/government/publications/actions-for-schools-during-the-coronavirus-outbreak/guidance-for-full-opening-schools</w:t>
              </w:r>
            </w:hyperlink>
          </w:p>
        </w:tc>
        <w:tc>
          <w:tcPr>
            <w:tcW w:w="4854" w:type="dxa"/>
            <w:tcMar/>
          </w:tcPr>
          <w:p w:rsidRPr="001869E2" w:rsidR="00B25A62" w:rsidP="251FBDD8" w:rsidRDefault="00265E07" w14:paraId="56BE5405" w14:textId="34ABB53E">
            <w:pPr>
              <w:rPr>
                <w:rFonts w:ascii="Calibri" w:hAnsi="Calibri" w:cs="Calibri"/>
                <w:sz w:val="22"/>
                <w:szCs w:val="22"/>
              </w:rPr>
            </w:pPr>
            <w:r w:rsidRPr="251FBDD8" w:rsidR="5F34B885">
              <w:rPr>
                <w:rFonts w:ascii="Calibri" w:hAnsi="Calibri" w:cs="Calibri"/>
                <w:sz w:val="22"/>
                <w:szCs w:val="22"/>
              </w:rPr>
              <w:t>Staff are instructed to social distance.  PPA cover is still being planned, but it is likely that a member of staff will have to move between bubbles.</w:t>
            </w:r>
          </w:p>
          <w:p w:rsidRPr="001869E2" w:rsidR="00B25A62" w:rsidP="251FBDD8" w:rsidRDefault="00265E07" w14:paraId="05F2DCB6" w14:textId="31B8C9E7">
            <w:pPr>
              <w:pStyle w:val="Normal"/>
              <w:rPr>
                <w:rFonts w:ascii="Calibri" w:hAnsi="Calibri" w:cs="Calibri"/>
                <w:sz w:val="22"/>
                <w:szCs w:val="22"/>
              </w:rPr>
            </w:pPr>
          </w:p>
          <w:p w:rsidRPr="001869E2" w:rsidR="00B25A62" w:rsidP="251FBDD8" w:rsidRDefault="00265E07" w14:paraId="16B2AC72" w14:textId="250E6BD8">
            <w:pPr>
              <w:pStyle w:val="Normal"/>
              <w:rPr>
                <w:rFonts w:ascii="Calibri" w:hAnsi="Calibri" w:cs="Calibri"/>
                <w:sz w:val="22"/>
                <w:szCs w:val="22"/>
              </w:rPr>
            </w:pPr>
            <w:r w:rsidRPr="251FBDD8" w:rsidR="2961C6D7">
              <w:rPr>
                <w:rFonts w:ascii="Calibri" w:hAnsi="Calibri" w:cs="Calibri"/>
                <w:color w:val="FF0000"/>
                <w:sz w:val="22"/>
                <w:szCs w:val="22"/>
              </w:rPr>
              <w:t>PPA covered in house with staff remaining within bubbles.</w:t>
            </w:r>
          </w:p>
        </w:tc>
        <w:tc>
          <w:tcPr>
            <w:tcW w:w="370" w:type="dxa"/>
            <w:tcMar/>
          </w:tcPr>
          <w:p w:rsidRPr="001869E2" w:rsidR="00B25A62" w:rsidP="00E4416E" w:rsidRDefault="00B25A62" w14:paraId="5F8E482F"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70742ACF" w14:textId="77777777">
            <w:pPr>
              <w:rPr>
                <w:rFonts w:ascii="Calibri" w:hAnsi="Calibri" w:cs="Calibri"/>
                <w:sz w:val="22"/>
                <w:szCs w:val="22"/>
              </w:rPr>
            </w:pPr>
          </w:p>
        </w:tc>
        <w:tc>
          <w:tcPr>
            <w:tcW w:w="434" w:type="dxa"/>
            <w:tcMar/>
          </w:tcPr>
          <w:p w:rsidRPr="001869E2" w:rsidR="00B25A62" w:rsidP="00E4416E" w:rsidRDefault="00B25A62" w14:paraId="339B2B14" w14:textId="77777777">
            <w:pPr>
              <w:rPr>
                <w:rFonts w:ascii="Calibri" w:hAnsi="Calibri" w:cs="Calibri"/>
                <w:sz w:val="22"/>
                <w:szCs w:val="22"/>
              </w:rPr>
            </w:pPr>
          </w:p>
        </w:tc>
      </w:tr>
      <w:tr w:rsidRPr="00642BA1" w:rsidR="00B25A62" w:rsidTr="251FBDD8" w14:paraId="7D8000DB" w14:textId="77777777">
        <w:trPr>
          <w:jc w:val="center"/>
        </w:trPr>
        <w:tc>
          <w:tcPr>
            <w:tcW w:w="4106" w:type="dxa"/>
            <w:tcMar/>
          </w:tcPr>
          <w:p w:rsidRPr="00C42BE5" w:rsidR="00B25A62" w:rsidP="00E4416E" w:rsidRDefault="00B25A62" w14:paraId="735A2CF1" w14:textId="77777777">
            <w:pPr>
              <w:rPr>
                <w:rFonts w:asciiTheme="minorHAnsi" w:hAnsiTheme="minorHAnsi" w:cstheme="minorHAnsi"/>
                <w:sz w:val="22"/>
                <w:szCs w:val="22"/>
              </w:rPr>
            </w:pPr>
            <w:r w:rsidRPr="00C42BE5">
              <w:rPr>
                <w:rFonts w:asciiTheme="minorHAnsi" w:hAnsiTheme="minorHAnsi" w:cstheme="minorHAnsi"/>
                <w:sz w:val="22"/>
                <w:szCs w:val="22"/>
              </w:rPr>
              <w:t xml:space="preserve">Within the classroom ensure there is distance between people whilst inside and </w:t>
            </w:r>
            <w:r w:rsidRPr="00C42BE5">
              <w:rPr>
                <w:rFonts w:asciiTheme="minorHAnsi" w:hAnsiTheme="minorHAnsi" w:cstheme="minorHAnsi"/>
                <w:sz w:val="22"/>
                <w:szCs w:val="22"/>
              </w:rPr>
              <w:lastRenderedPageBreak/>
              <w:t>reducing the amount of time people are in face to face to contact lowers the risk of transmission.</w:t>
            </w:r>
          </w:p>
          <w:p w:rsidRPr="00642BA1" w:rsidR="00B25A62" w:rsidP="00E4416E" w:rsidRDefault="00B25A62" w14:paraId="657B15DB" w14:textId="77777777">
            <w:pPr>
              <w:rPr>
                <w:rFonts w:ascii="Calibri" w:hAnsi="Calibri" w:cs="Calibri"/>
                <w:b/>
                <w:sz w:val="22"/>
                <w:szCs w:val="22"/>
              </w:rPr>
            </w:pPr>
          </w:p>
        </w:tc>
        <w:tc>
          <w:tcPr>
            <w:tcW w:w="5245" w:type="dxa"/>
            <w:tcMar/>
          </w:tcPr>
          <w:p w:rsidR="00F1060D" w:rsidP="00F1060D" w:rsidRDefault="00F1060D" w14:paraId="0DD774C0" w14:textId="77777777">
            <w:pPr>
              <w:rPr>
                <w:rFonts w:ascii="Calibri" w:hAnsi="Calibri" w:cs="Calibri"/>
                <w:sz w:val="22"/>
                <w:szCs w:val="22"/>
              </w:rPr>
            </w:pPr>
            <w:r>
              <w:rPr>
                <w:rFonts w:ascii="Calibri" w:hAnsi="Calibri" w:cs="Calibri"/>
                <w:sz w:val="22"/>
                <w:szCs w:val="22"/>
              </w:rPr>
              <w:lastRenderedPageBreak/>
              <w:t>Section 5:</w:t>
            </w:r>
          </w:p>
          <w:p w:rsidRPr="001869E2" w:rsidR="00B25A62" w:rsidP="00F1060D" w:rsidRDefault="00371BEA" w14:paraId="3E025996" w14:textId="1DA6A638">
            <w:pPr>
              <w:rPr>
                <w:rFonts w:ascii="Calibri" w:hAnsi="Calibri" w:cs="Calibri"/>
                <w:sz w:val="22"/>
                <w:szCs w:val="22"/>
              </w:rPr>
            </w:pPr>
            <w:hyperlink w:history="1" r:id="rId23">
              <w:r w:rsidRPr="00292EFC" w:rsidR="00F1060D">
                <w:rPr>
                  <w:rStyle w:val="Hyperlink"/>
                  <w:rFonts w:ascii="Calibri" w:hAnsi="Calibri" w:cs="Calibri"/>
                  <w:sz w:val="22"/>
                  <w:szCs w:val="22"/>
                </w:rPr>
                <w:t>https://www.gov.uk/government/publications/actions-</w:t>
              </w:r>
              <w:r w:rsidRPr="00292EFC" w:rsidR="00F1060D">
                <w:rPr>
                  <w:rStyle w:val="Hyperlink"/>
                  <w:rFonts w:ascii="Calibri" w:hAnsi="Calibri" w:cs="Calibri"/>
                  <w:sz w:val="22"/>
                  <w:szCs w:val="22"/>
                </w:rPr>
                <w:lastRenderedPageBreak/>
                <w:t>for-schools-during-the-coronavirus-outbreak/guidance-for-full-opening-schools</w:t>
              </w:r>
            </w:hyperlink>
          </w:p>
        </w:tc>
        <w:tc>
          <w:tcPr>
            <w:tcW w:w="4854" w:type="dxa"/>
            <w:tcMar/>
          </w:tcPr>
          <w:p w:rsidRPr="001869E2" w:rsidR="00B25A62" w:rsidP="00B119CE" w:rsidRDefault="00BD2B18" w14:paraId="7B339FF6" w14:textId="027D4AB3">
            <w:pPr>
              <w:rPr>
                <w:rFonts w:ascii="Calibri" w:hAnsi="Calibri" w:cs="Calibri"/>
                <w:sz w:val="22"/>
                <w:szCs w:val="22"/>
              </w:rPr>
            </w:pPr>
            <w:r>
              <w:rPr>
                <w:rFonts w:ascii="Calibri" w:hAnsi="Calibri" w:cs="Calibri"/>
                <w:sz w:val="22"/>
                <w:szCs w:val="22"/>
              </w:rPr>
              <w:lastRenderedPageBreak/>
              <w:t>See above.</w:t>
            </w:r>
          </w:p>
        </w:tc>
        <w:tc>
          <w:tcPr>
            <w:tcW w:w="370" w:type="dxa"/>
            <w:tcMar/>
          </w:tcPr>
          <w:p w:rsidRPr="001869E2" w:rsidR="00B25A62" w:rsidP="00E4416E" w:rsidRDefault="00B25A62" w14:paraId="068CA3B8"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5C718D5A" w14:textId="77777777">
            <w:pPr>
              <w:rPr>
                <w:rFonts w:ascii="Calibri" w:hAnsi="Calibri" w:cs="Calibri"/>
                <w:sz w:val="22"/>
                <w:szCs w:val="22"/>
              </w:rPr>
            </w:pPr>
          </w:p>
        </w:tc>
        <w:tc>
          <w:tcPr>
            <w:tcW w:w="434" w:type="dxa"/>
            <w:tcMar/>
          </w:tcPr>
          <w:p w:rsidRPr="001869E2" w:rsidR="00B25A62" w:rsidP="00E4416E" w:rsidRDefault="00B25A62" w14:paraId="0B48A8CA" w14:textId="77777777">
            <w:pPr>
              <w:rPr>
                <w:rFonts w:ascii="Calibri" w:hAnsi="Calibri" w:cs="Calibri"/>
                <w:sz w:val="22"/>
                <w:szCs w:val="22"/>
              </w:rPr>
            </w:pPr>
          </w:p>
        </w:tc>
      </w:tr>
      <w:tr w:rsidRPr="00642BA1" w:rsidR="00B25A62" w:rsidTr="251FBDD8" w14:paraId="36B4B9F2" w14:textId="77777777">
        <w:trPr>
          <w:jc w:val="center"/>
        </w:trPr>
        <w:tc>
          <w:tcPr>
            <w:tcW w:w="4106" w:type="dxa"/>
            <w:tcMar/>
          </w:tcPr>
          <w:p w:rsidRPr="00E644D8" w:rsidR="00B25A62" w:rsidP="00E4416E" w:rsidRDefault="00B25A62" w14:paraId="32ADC998" w14:textId="77777777">
            <w:pPr>
              <w:rPr>
                <w:rFonts w:asciiTheme="minorHAnsi" w:hAnsiTheme="minorHAnsi" w:cstheme="minorHAnsi"/>
                <w:sz w:val="22"/>
                <w:szCs w:val="22"/>
              </w:rPr>
            </w:pPr>
            <w:r w:rsidRPr="00E644D8">
              <w:rPr>
                <w:rFonts w:asciiTheme="minorHAnsi" w:hAnsiTheme="minorHAnsi" w:cstheme="minorHAnsi"/>
                <w:sz w:val="22"/>
                <w:szCs w:val="22"/>
              </w:rPr>
              <w:lastRenderedPageBreak/>
              <w:t xml:space="preserve">Ensure staff in secondary schools maintain distance from their pupils, staying at the front of the class, and away from their colleagues where possible. </w:t>
            </w:r>
          </w:p>
          <w:p w:rsidRPr="00642BA1" w:rsidR="00B25A62" w:rsidP="00E4416E" w:rsidRDefault="00B25A62" w14:paraId="501BA5C2" w14:textId="77777777">
            <w:pPr>
              <w:rPr>
                <w:rFonts w:ascii="Calibri" w:hAnsi="Calibri" w:cs="Calibri"/>
                <w:b/>
                <w:sz w:val="22"/>
                <w:szCs w:val="22"/>
              </w:rPr>
            </w:pPr>
          </w:p>
        </w:tc>
        <w:tc>
          <w:tcPr>
            <w:tcW w:w="5245" w:type="dxa"/>
            <w:tcMar/>
          </w:tcPr>
          <w:p w:rsidR="00B25A62" w:rsidP="00E4416E" w:rsidRDefault="00B25A62" w14:paraId="4FB2DFA3" w14:textId="77777777">
            <w:pPr>
              <w:rPr>
                <w:rFonts w:asciiTheme="minorHAnsi" w:hAnsiTheme="minorHAnsi" w:cstheme="minorHAnsi"/>
                <w:i/>
                <w:sz w:val="22"/>
                <w:szCs w:val="22"/>
              </w:rPr>
            </w:pPr>
            <w:r w:rsidRPr="00E644D8">
              <w:rPr>
                <w:rFonts w:asciiTheme="minorHAnsi" w:hAnsiTheme="minorHAnsi" w:cstheme="minorHAnsi"/>
                <w:sz w:val="22"/>
                <w:szCs w:val="22"/>
              </w:rPr>
              <w:t>Ideally, adults should maintain 2 metre distance from each other, and from children. If not possible avoid close face to face contact and minimise time spent within 1 metre of anyone. (</w:t>
            </w:r>
            <w:r w:rsidRPr="00E644D8">
              <w:rPr>
                <w:rFonts w:asciiTheme="minorHAnsi" w:hAnsiTheme="minorHAnsi" w:cstheme="minorHAnsi"/>
                <w:i/>
                <w:sz w:val="22"/>
                <w:szCs w:val="22"/>
              </w:rPr>
              <w:t>it will not be possible when working with many pupils who have complex needs or who need close contact care. These pupils’ educational and care support should be provided as normal.)</w:t>
            </w:r>
          </w:p>
          <w:p w:rsidRPr="001869E2" w:rsidR="00B25A62" w:rsidP="00E4416E" w:rsidRDefault="00B25A62" w14:paraId="1C3A5A17" w14:textId="77777777">
            <w:pPr>
              <w:rPr>
                <w:rFonts w:ascii="Calibri" w:hAnsi="Calibri" w:cs="Calibri"/>
                <w:sz w:val="22"/>
                <w:szCs w:val="22"/>
              </w:rPr>
            </w:pPr>
          </w:p>
        </w:tc>
        <w:tc>
          <w:tcPr>
            <w:tcW w:w="4854" w:type="dxa"/>
            <w:tcMar/>
          </w:tcPr>
          <w:p w:rsidRPr="001869E2" w:rsidR="00B25A62" w:rsidP="00B119CE" w:rsidRDefault="00BD2B18" w14:paraId="059EF116" w14:textId="1BA759BF">
            <w:pPr>
              <w:rPr>
                <w:rFonts w:ascii="Calibri" w:hAnsi="Calibri" w:cs="Calibri"/>
                <w:sz w:val="22"/>
                <w:szCs w:val="22"/>
              </w:rPr>
            </w:pPr>
            <w:r>
              <w:rPr>
                <w:rFonts w:ascii="Calibri" w:hAnsi="Calibri" w:cs="Calibri"/>
                <w:sz w:val="22"/>
                <w:szCs w:val="22"/>
              </w:rPr>
              <w:t>N/A</w:t>
            </w:r>
          </w:p>
        </w:tc>
        <w:tc>
          <w:tcPr>
            <w:tcW w:w="370" w:type="dxa"/>
            <w:tcMar/>
          </w:tcPr>
          <w:p w:rsidRPr="001869E2" w:rsidR="00B25A62" w:rsidP="00E4416E" w:rsidRDefault="00B25A62" w14:paraId="3D938C78" w14:textId="77777777">
            <w:pPr>
              <w:rPr>
                <w:rFonts w:ascii="Calibri" w:hAnsi="Calibri" w:cs="Calibri"/>
                <w:sz w:val="22"/>
                <w:szCs w:val="22"/>
              </w:rPr>
            </w:pPr>
          </w:p>
        </w:tc>
        <w:tc>
          <w:tcPr>
            <w:tcW w:w="446" w:type="dxa"/>
            <w:gridSpan w:val="2"/>
            <w:tcMar/>
          </w:tcPr>
          <w:p w:rsidRPr="001869E2" w:rsidR="00B25A62" w:rsidP="00E4416E" w:rsidRDefault="00B25A62" w14:paraId="6080A944" w14:textId="77777777">
            <w:pPr>
              <w:rPr>
                <w:rFonts w:ascii="Calibri" w:hAnsi="Calibri" w:cs="Calibri"/>
                <w:sz w:val="22"/>
                <w:szCs w:val="22"/>
              </w:rPr>
            </w:pPr>
          </w:p>
        </w:tc>
        <w:tc>
          <w:tcPr>
            <w:tcW w:w="434" w:type="dxa"/>
            <w:tcMar/>
          </w:tcPr>
          <w:p w:rsidRPr="001869E2" w:rsidR="00B25A62" w:rsidP="00E4416E" w:rsidRDefault="00B25A62" w14:paraId="42EA6F18" w14:textId="77777777">
            <w:pPr>
              <w:rPr>
                <w:rFonts w:ascii="Calibri" w:hAnsi="Calibri" w:cs="Calibri"/>
                <w:sz w:val="22"/>
                <w:szCs w:val="22"/>
              </w:rPr>
            </w:pPr>
          </w:p>
        </w:tc>
      </w:tr>
      <w:tr w:rsidRPr="00642BA1" w:rsidR="00B25A62" w:rsidTr="251FBDD8" w14:paraId="1BE388C6" w14:textId="77777777">
        <w:trPr>
          <w:jc w:val="center"/>
        </w:trPr>
        <w:tc>
          <w:tcPr>
            <w:tcW w:w="4106" w:type="dxa"/>
            <w:tcMar/>
          </w:tcPr>
          <w:p w:rsidRPr="0086695C" w:rsidR="00B25A62" w:rsidP="00E4416E" w:rsidRDefault="00B25A62" w14:paraId="4E4E44AB" w14:textId="77777777">
            <w:pPr>
              <w:rPr>
                <w:rFonts w:asciiTheme="minorHAnsi" w:hAnsiTheme="minorHAnsi" w:cstheme="minorHAnsi"/>
                <w:i/>
                <w:sz w:val="22"/>
                <w:szCs w:val="22"/>
              </w:rPr>
            </w:pPr>
            <w:r w:rsidRPr="0086695C">
              <w:rPr>
                <w:rFonts w:asciiTheme="minorHAnsi" w:hAnsiTheme="minorHAnsi" w:cstheme="minorHAnsi"/>
                <w:sz w:val="22"/>
                <w:szCs w:val="22"/>
              </w:rPr>
              <w:t xml:space="preserve">Ensure that for children who are old enough, they are supported to maintain distance and not touch staff and their peers where possible. </w:t>
            </w:r>
            <w:r w:rsidRPr="0086695C">
              <w:rPr>
                <w:rFonts w:asciiTheme="minorHAnsi" w:hAnsiTheme="minorHAnsi" w:cstheme="minorHAnsi"/>
                <w:i/>
                <w:sz w:val="22"/>
                <w:szCs w:val="22"/>
              </w:rPr>
              <w:t>(This may not be possible for the youngest children and some children with complex needs and it is not feasible in some schools where space does not allow. Schools doing this where they can, and even doing this some of the time, will help).</w:t>
            </w:r>
          </w:p>
          <w:p w:rsidRPr="00E644D8" w:rsidR="00B25A62" w:rsidP="00E4416E" w:rsidRDefault="00B25A62" w14:paraId="2BAD201A" w14:textId="77777777">
            <w:pPr>
              <w:rPr>
                <w:rFonts w:asciiTheme="minorHAnsi" w:hAnsiTheme="minorHAnsi" w:cstheme="minorHAnsi"/>
                <w:sz w:val="22"/>
                <w:szCs w:val="22"/>
              </w:rPr>
            </w:pPr>
          </w:p>
        </w:tc>
        <w:tc>
          <w:tcPr>
            <w:tcW w:w="5245" w:type="dxa"/>
            <w:tcMar/>
          </w:tcPr>
          <w:p w:rsidR="00C335C1" w:rsidP="00C335C1" w:rsidRDefault="00C335C1" w14:paraId="0BF9DEEF" w14:textId="77777777">
            <w:pPr>
              <w:rPr>
                <w:rFonts w:ascii="Calibri" w:hAnsi="Calibri" w:cs="Calibri"/>
                <w:sz w:val="22"/>
                <w:szCs w:val="22"/>
              </w:rPr>
            </w:pPr>
            <w:r>
              <w:rPr>
                <w:rFonts w:ascii="Calibri" w:hAnsi="Calibri" w:cs="Calibri"/>
                <w:sz w:val="22"/>
                <w:szCs w:val="22"/>
              </w:rPr>
              <w:t>Section 5:</w:t>
            </w:r>
          </w:p>
          <w:p w:rsidRPr="00E644D8" w:rsidR="00B25A62" w:rsidP="00C335C1" w:rsidRDefault="00371BEA" w14:paraId="2BB53FF7" w14:textId="0BEA3398">
            <w:pPr>
              <w:rPr>
                <w:rFonts w:asciiTheme="minorHAnsi" w:hAnsiTheme="minorHAnsi" w:cstheme="minorHAnsi"/>
                <w:sz w:val="22"/>
                <w:szCs w:val="22"/>
              </w:rPr>
            </w:pPr>
            <w:hyperlink w:history="1" r:id="rId24">
              <w:r w:rsidRPr="00292EFC" w:rsidR="00C335C1">
                <w:rPr>
                  <w:rStyle w:val="Hyperlink"/>
                  <w:rFonts w:ascii="Calibri" w:hAnsi="Calibri" w:cs="Calibri"/>
                  <w:sz w:val="22"/>
                  <w:szCs w:val="22"/>
                </w:rPr>
                <w:t>https://www.gov.uk/government/publications/actions-for-schools-during-the-coronavirus-outbreak/guidance-for-full-opening-schools</w:t>
              </w:r>
            </w:hyperlink>
          </w:p>
        </w:tc>
        <w:tc>
          <w:tcPr>
            <w:tcW w:w="4854" w:type="dxa"/>
            <w:tcMar/>
          </w:tcPr>
          <w:p w:rsidRPr="001869E2" w:rsidR="00B25A62" w:rsidP="00B119CE" w:rsidRDefault="00BD2B18" w14:paraId="6363BB3F" w14:textId="688E34AF">
            <w:pPr>
              <w:rPr>
                <w:rFonts w:ascii="Calibri" w:hAnsi="Calibri" w:cs="Calibri"/>
                <w:sz w:val="22"/>
                <w:szCs w:val="22"/>
              </w:rPr>
            </w:pPr>
            <w:r w:rsidRPr="2EEBC50C" w:rsidR="00BD2B18">
              <w:rPr>
                <w:rFonts w:ascii="Calibri" w:hAnsi="Calibri" w:cs="Calibri"/>
                <w:sz w:val="22"/>
                <w:szCs w:val="22"/>
              </w:rPr>
              <w:t>This will form part of the behaviour expectations that will be shared with all children upon their return to school.</w:t>
            </w:r>
            <w:r w:rsidRPr="2EEBC50C" w:rsidR="198569E7">
              <w:rPr>
                <w:rFonts w:ascii="Calibri" w:hAnsi="Calibri" w:cs="Calibri"/>
                <w:sz w:val="22"/>
                <w:szCs w:val="22"/>
              </w:rPr>
              <w:t xml:space="preserve">  Experience dictates that whilst this will be reinforced, it is impossible to maintain all of the time.</w:t>
            </w:r>
          </w:p>
        </w:tc>
        <w:tc>
          <w:tcPr>
            <w:tcW w:w="370" w:type="dxa"/>
            <w:shd w:val="clear" w:color="auto" w:fill="FF0000"/>
            <w:tcMar/>
          </w:tcPr>
          <w:p w:rsidRPr="001869E2" w:rsidR="00B25A62" w:rsidP="00E4416E" w:rsidRDefault="00B25A62" w14:paraId="04135BE6" w14:textId="77777777">
            <w:pPr>
              <w:rPr>
                <w:rFonts w:ascii="Calibri" w:hAnsi="Calibri" w:cs="Calibri"/>
                <w:sz w:val="22"/>
                <w:szCs w:val="22"/>
              </w:rPr>
            </w:pPr>
          </w:p>
        </w:tc>
        <w:tc>
          <w:tcPr>
            <w:tcW w:w="446" w:type="dxa"/>
            <w:gridSpan w:val="2"/>
            <w:tcMar/>
          </w:tcPr>
          <w:p w:rsidRPr="001869E2" w:rsidR="00B25A62" w:rsidP="00E4416E" w:rsidRDefault="00B25A62" w14:paraId="75B92B44" w14:textId="77777777">
            <w:pPr>
              <w:rPr>
                <w:rFonts w:ascii="Calibri" w:hAnsi="Calibri" w:cs="Calibri"/>
                <w:sz w:val="22"/>
                <w:szCs w:val="22"/>
              </w:rPr>
            </w:pPr>
          </w:p>
        </w:tc>
        <w:tc>
          <w:tcPr>
            <w:tcW w:w="434" w:type="dxa"/>
            <w:tcMar/>
          </w:tcPr>
          <w:p w:rsidRPr="001869E2" w:rsidR="00B25A62" w:rsidP="00E4416E" w:rsidRDefault="00B25A62" w14:paraId="5BBDD00E" w14:textId="77777777">
            <w:pPr>
              <w:rPr>
                <w:rFonts w:ascii="Calibri" w:hAnsi="Calibri" w:cs="Calibri"/>
                <w:sz w:val="22"/>
                <w:szCs w:val="22"/>
              </w:rPr>
            </w:pPr>
          </w:p>
        </w:tc>
      </w:tr>
      <w:tr w:rsidRPr="00642BA1" w:rsidR="00B25A62" w:rsidTr="251FBDD8" w14:paraId="7376A7BF" w14:textId="77777777">
        <w:trPr>
          <w:jc w:val="center"/>
        </w:trPr>
        <w:tc>
          <w:tcPr>
            <w:tcW w:w="4106" w:type="dxa"/>
            <w:tcMar/>
          </w:tcPr>
          <w:p w:rsidRPr="00BE77DE" w:rsidR="00B25A62" w:rsidP="00E4416E" w:rsidRDefault="00B25A62" w14:paraId="0302C5B0" w14:textId="77777777">
            <w:pPr>
              <w:rPr>
                <w:rFonts w:asciiTheme="minorHAnsi" w:hAnsiTheme="minorHAnsi" w:cstheme="minorHAnsi"/>
                <w:sz w:val="22"/>
                <w:szCs w:val="22"/>
              </w:rPr>
            </w:pPr>
            <w:r w:rsidRPr="00BE77DE">
              <w:rPr>
                <w:rFonts w:asciiTheme="minorHAnsi" w:hAnsiTheme="minorHAnsi" w:cstheme="minorHAnsi"/>
                <w:sz w:val="22"/>
                <w:szCs w:val="22"/>
              </w:rPr>
              <w:t>Ensure that when staff or children cannot maintain distancing, particularly with younger children in primary schools, the risk can also be reduced by keeping pupils in the smaller, class-sized groups.</w:t>
            </w:r>
          </w:p>
          <w:p w:rsidRPr="00E644D8" w:rsidR="00B25A62" w:rsidP="00E4416E" w:rsidRDefault="00B25A62" w14:paraId="1C66956E" w14:textId="77777777">
            <w:pPr>
              <w:rPr>
                <w:rFonts w:asciiTheme="minorHAnsi" w:hAnsiTheme="minorHAnsi" w:cstheme="minorHAnsi"/>
                <w:sz w:val="22"/>
                <w:szCs w:val="22"/>
              </w:rPr>
            </w:pPr>
          </w:p>
        </w:tc>
        <w:tc>
          <w:tcPr>
            <w:tcW w:w="5245" w:type="dxa"/>
            <w:tcMar/>
          </w:tcPr>
          <w:p w:rsidR="00200D9F" w:rsidP="00200D9F" w:rsidRDefault="00200D9F" w14:paraId="5AAB3AB8" w14:textId="77777777">
            <w:pPr>
              <w:rPr>
                <w:rFonts w:ascii="Calibri" w:hAnsi="Calibri" w:cs="Calibri"/>
                <w:sz w:val="22"/>
                <w:szCs w:val="22"/>
              </w:rPr>
            </w:pPr>
            <w:r>
              <w:rPr>
                <w:rFonts w:ascii="Calibri" w:hAnsi="Calibri" w:cs="Calibri"/>
                <w:sz w:val="22"/>
                <w:szCs w:val="22"/>
              </w:rPr>
              <w:t>Section 5:</w:t>
            </w:r>
          </w:p>
          <w:p w:rsidRPr="00E644D8" w:rsidR="00B25A62" w:rsidP="00200D9F" w:rsidRDefault="00371BEA" w14:paraId="267F620D" w14:textId="75F87A7C">
            <w:pPr>
              <w:tabs>
                <w:tab w:val="left" w:pos="3230"/>
              </w:tabs>
              <w:rPr>
                <w:rFonts w:asciiTheme="minorHAnsi" w:hAnsiTheme="minorHAnsi" w:cstheme="minorHAnsi"/>
                <w:sz w:val="22"/>
                <w:szCs w:val="22"/>
              </w:rPr>
            </w:pPr>
            <w:hyperlink w:history="1" r:id="rId25">
              <w:r w:rsidRPr="00292EFC" w:rsidR="00200D9F">
                <w:rPr>
                  <w:rStyle w:val="Hyperlink"/>
                  <w:rFonts w:ascii="Calibri" w:hAnsi="Calibri" w:cs="Calibri"/>
                  <w:sz w:val="22"/>
                  <w:szCs w:val="22"/>
                </w:rPr>
                <w:t>https://www.gov.uk/government/publications/actions-for-schools-during-the-coronavirus-outbreak/guidance-for-full-opening-schools</w:t>
              </w:r>
            </w:hyperlink>
            <w:r w:rsidR="00B25A62">
              <w:rPr>
                <w:rFonts w:asciiTheme="minorHAnsi" w:hAnsiTheme="minorHAnsi" w:cstheme="minorHAnsi"/>
                <w:sz w:val="22"/>
                <w:szCs w:val="22"/>
              </w:rPr>
              <w:tab/>
            </w:r>
          </w:p>
        </w:tc>
        <w:tc>
          <w:tcPr>
            <w:tcW w:w="4854" w:type="dxa"/>
            <w:tcMar/>
          </w:tcPr>
          <w:p w:rsidRPr="001869E2" w:rsidR="00B25A62" w:rsidP="00B119CE" w:rsidRDefault="00BD2B18" w14:paraId="7FE142F8" w14:textId="457C71B4">
            <w:pPr>
              <w:rPr>
                <w:rFonts w:ascii="Calibri" w:hAnsi="Calibri" w:cs="Calibri"/>
                <w:sz w:val="22"/>
                <w:szCs w:val="22"/>
              </w:rPr>
            </w:pPr>
            <w:r>
              <w:rPr>
                <w:rFonts w:ascii="Calibri" w:hAnsi="Calibri" w:cs="Calibri"/>
                <w:sz w:val="22"/>
                <w:szCs w:val="22"/>
              </w:rPr>
              <w:t>Bubbles will be maintained as mentioned previously.</w:t>
            </w:r>
          </w:p>
        </w:tc>
        <w:tc>
          <w:tcPr>
            <w:tcW w:w="370" w:type="dxa"/>
            <w:tcMar/>
          </w:tcPr>
          <w:p w:rsidRPr="001869E2" w:rsidR="00B25A62" w:rsidP="00E4416E" w:rsidRDefault="00B25A62" w14:paraId="7FD31169"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5F4FE9F2" w14:textId="77777777">
            <w:pPr>
              <w:rPr>
                <w:rFonts w:ascii="Calibri" w:hAnsi="Calibri" w:cs="Calibri"/>
                <w:sz w:val="22"/>
                <w:szCs w:val="22"/>
              </w:rPr>
            </w:pPr>
          </w:p>
        </w:tc>
        <w:tc>
          <w:tcPr>
            <w:tcW w:w="434" w:type="dxa"/>
            <w:tcMar/>
          </w:tcPr>
          <w:p w:rsidRPr="001869E2" w:rsidR="00B25A62" w:rsidP="00E4416E" w:rsidRDefault="00B25A62" w14:paraId="17CECC0C" w14:textId="77777777">
            <w:pPr>
              <w:rPr>
                <w:rFonts w:ascii="Calibri" w:hAnsi="Calibri" w:cs="Calibri"/>
                <w:sz w:val="22"/>
                <w:szCs w:val="22"/>
              </w:rPr>
            </w:pPr>
          </w:p>
        </w:tc>
      </w:tr>
      <w:tr w:rsidRPr="00642BA1" w:rsidR="00B25A62" w:rsidTr="251FBDD8" w14:paraId="534CD005" w14:textId="77777777">
        <w:trPr>
          <w:jc w:val="center"/>
        </w:trPr>
        <w:tc>
          <w:tcPr>
            <w:tcW w:w="4106" w:type="dxa"/>
            <w:tcMar/>
          </w:tcPr>
          <w:p w:rsidRPr="002C6AD1" w:rsidR="00B25A62" w:rsidP="00E4416E" w:rsidRDefault="00B25A62" w14:paraId="2A0E3DDA" w14:textId="77777777">
            <w:pPr>
              <w:rPr>
                <w:rFonts w:asciiTheme="minorHAnsi" w:hAnsiTheme="minorHAnsi" w:cstheme="minorHAnsi"/>
                <w:sz w:val="22"/>
                <w:szCs w:val="22"/>
              </w:rPr>
            </w:pPr>
            <w:r w:rsidRPr="002C6AD1">
              <w:rPr>
                <w:rFonts w:asciiTheme="minorHAnsi" w:hAnsiTheme="minorHAnsi" w:cstheme="minorHAnsi"/>
                <w:sz w:val="22"/>
                <w:szCs w:val="22"/>
              </w:rPr>
              <w:t>Ensure that adaptations to the classroom to support distancing where possible. That should include seating pupils side by side and facing forwards, rather than face to face or side on, and might include moving unnecessary furniture out of classrooms to make more space.</w:t>
            </w:r>
          </w:p>
          <w:p w:rsidRPr="00E644D8" w:rsidR="00B25A62" w:rsidP="00E4416E" w:rsidRDefault="00B25A62" w14:paraId="7F67AA96" w14:textId="77777777">
            <w:pPr>
              <w:rPr>
                <w:rFonts w:asciiTheme="minorHAnsi" w:hAnsiTheme="minorHAnsi" w:cstheme="minorHAnsi"/>
                <w:sz w:val="22"/>
                <w:szCs w:val="22"/>
              </w:rPr>
            </w:pPr>
          </w:p>
        </w:tc>
        <w:tc>
          <w:tcPr>
            <w:tcW w:w="5245" w:type="dxa"/>
            <w:tcMar/>
          </w:tcPr>
          <w:p w:rsidR="00354B81" w:rsidP="00354B81" w:rsidRDefault="00354B81" w14:paraId="5BDD9140" w14:textId="77777777">
            <w:pPr>
              <w:rPr>
                <w:rFonts w:ascii="Calibri" w:hAnsi="Calibri" w:cs="Calibri"/>
                <w:sz w:val="22"/>
                <w:szCs w:val="22"/>
              </w:rPr>
            </w:pPr>
            <w:r>
              <w:rPr>
                <w:rFonts w:ascii="Calibri" w:hAnsi="Calibri" w:cs="Calibri"/>
                <w:sz w:val="22"/>
                <w:szCs w:val="22"/>
              </w:rPr>
              <w:lastRenderedPageBreak/>
              <w:t>Section 5:</w:t>
            </w:r>
          </w:p>
          <w:p w:rsidRPr="00E644D8" w:rsidR="00B25A62" w:rsidP="00354B81" w:rsidRDefault="00371BEA" w14:paraId="470826E4" w14:textId="5E1A1B04">
            <w:pPr>
              <w:rPr>
                <w:rFonts w:asciiTheme="minorHAnsi" w:hAnsiTheme="minorHAnsi" w:cstheme="minorHAnsi"/>
                <w:sz w:val="22"/>
                <w:szCs w:val="22"/>
              </w:rPr>
            </w:pPr>
            <w:hyperlink w:history="1" r:id="rId26">
              <w:r w:rsidRPr="00292EFC" w:rsidR="00354B81">
                <w:rPr>
                  <w:rStyle w:val="Hyperlink"/>
                  <w:rFonts w:ascii="Calibri" w:hAnsi="Calibri" w:cs="Calibri"/>
                  <w:sz w:val="22"/>
                  <w:szCs w:val="22"/>
                </w:rPr>
                <w:t>https://www.gov.uk/government/publications/actions-for-schools-during-the-coronavirus-outbreak/guidance-for-full-opening-schools</w:t>
              </w:r>
            </w:hyperlink>
          </w:p>
        </w:tc>
        <w:tc>
          <w:tcPr>
            <w:tcW w:w="4854" w:type="dxa"/>
            <w:tcMar/>
          </w:tcPr>
          <w:p w:rsidR="009736BE" w:rsidP="009736BE" w:rsidRDefault="00B27D68" w14:paraId="14B78F8A" w14:textId="4EF8DFF9">
            <w:pPr>
              <w:rPr>
                <w:rFonts w:ascii="Calibri" w:hAnsi="Calibri" w:cs="Calibri"/>
                <w:sz w:val="22"/>
                <w:szCs w:val="22"/>
              </w:rPr>
            </w:pPr>
            <w:r>
              <w:rPr>
                <w:rFonts w:ascii="Calibri" w:hAnsi="Calibri" w:cs="Calibri"/>
                <w:sz w:val="22"/>
                <w:szCs w:val="22"/>
              </w:rPr>
              <w:t>Classrooms have been rearranged to ensure children are sat side by side rather than face to face.</w:t>
            </w:r>
          </w:p>
          <w:p w:rsidRPr="001869E2" w:rsidR="00B25A62" w:rsidP="00B119CE" w:rsidRDefault="00B25A62" w14:paraId="1EC8CFF9" w14:textId="77777777">
            <w:pPr>
              <w:rPr>
                <w:rFonts w:ascii="Calibri" w:hAnsi="Calibri" w:cs="Calibri"/>
                <w:sz w:val="22"/>
                <w:szCs w:val="22"/>
              </w:rPr>
            </w:pPr>
          </w:p>
        </w:tc>
        <w:tc>
          <w:tcPr>
            <w:tcW w:w="370" w:type="dxa"/>
            <w:tcMar/>
          </w:tcPr>
          <w:p w:rsidRPr="001869E2" w:rsidR="00B25A62" w:rsidP="00E4416E" w:rsidRDefault="00B25A62" w14:paraId="18DF4074"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47B85012" w14:textId="77777777">
            <w:pPr>
              <w:rPr>
                <w:rFonts w:ascii="Calibri" w:hAnsi="Calibri" w:cs="Calibri"/>
                <w:sz w:val="22"/>
                <w:szCs w:val="22"/>
              </w:rPr>
            </w:pPr>
          </w:p>
        </w:tc>
        <w:tc>
          <w:tcPr>
            <w:tcW w:w="434" w:type="dxa"/>
            <w:tcMar/>
          </w:tcPr>
          <w:p w:rsidRPr="001869E2" w:rsidR="00B25A62" w:rsidP="00E4416E" w:rsidRDefault="00B25A62" w14:paraId="04E4A9A5" w14:textId="77777777">
            <w:pPr>
              <w:rPr>
                <w:rFonts w:ascii="Calibri" w:hAnsi="Calibri" w:cs="Calibri"/>
                <w:sz w:val="22"/>
                <w:szCs w:val="22"/>
              </w:rPr>
            </w:pPr>
          </w:p>
        </w:tc>
      </w:tr>
      <w:tr w:rsidRPr="00642BA1" w:rsidR="00B25A62" w:rsidTr="251FBDD8" w14:paraId="337BA830" w14:textId="77777777">
        <w:trPr>
          <w:jc w:val="center"/>
        </w:trPr>
        <w:tc>
          <w:tcPr>
            <w:tcW w:w="4106" w:type="dxa"/>
            <w:tcMar/>
          </w:tcPr>
          <w:p w:rsidRPr="00AD3C0B" w:rsidR="00B25A62" w:rsidP="00E4416E" w:rsidRDefault="00B25A62" w14:paraId="44D528AE" w14:textId="77777777">
            <w:pPr>
              <w:rPr>
                <w:rFonts w:asciiTheme="minorHAnsi" w:hAnsiTheme="minorHAnsi" w:cstheme="minorHAnsi"/>
                <w:sz w:val="22"/>
                <w:szCs w:val="22"/>
              </w:rPr>
            </w:pPr>
            <w:r w:rsidRPr="00AD3C0B">
              <w:rPr>
                <w:rFonts w:asciiTheme="minorHAnsi" w:hAnsiTheme="minorHAnsi" w:cstheme="minorHAnsi"/>
                <w:sz w:val="22"/>
                <w:szCs w:val="22"/>
              </w:rPr>
              <w:lastRenderedPageBreak/>
              <w:t>Ensure schools avoid large gatherings such as assemblies or collective worship with more than one group.</w:t>
            </w:r>
          </w:p>
          <w:p w:rsidRPr="00E644D8" w:rsidR="00B25A62" w:rsidP="00E4416E" w:rsidRDefault="00B25A62" w14:paraId="40868562" w14:textId="77777777">
            <w:pPr>
              <w:rPr>
                <w:rFonts w:asciiTheme="minorHAnsi" w:hAnsiTheme="minorHAnsi" w:cstheme="minorHAnsi"/>
                <w:sz w:val="22"/>
                <w:szCs w:val="22"/>
              </w:rPr>
            </w:pPr>
          </w:p>
        </w:tc>
        <w:tc>
          <w:tcPr>
            <w:tcW w:w="5245" w:type="dxa"/>
            <w:tcMar/>
          </w:tcPr>
          <w:p w:rsidRPr="00E644D8" w:rsidR="00B25A62" w:rsidP="00E4416E" w:rsidRDefault="00B25A62" w14:paraId="03B7E935" w14:textId="77777777">
            <w:pPr>
              <w:jc w:val="center"/>
              <w:rPr>
                <w:rFonts w:asciiTheme="minorHAnsi" w:hAnsiTheme="minorHAnsi" w:cstheme="minorHAnsi"/>
                <w:sz w:val="22"/>
                <w:szCs w:val="22"/>
              </w:rPr>
            </w:pPr>
          </w:p>
        </w:tc>
        <w:tc>
          <w:tcPr>
            <w:tcW w:w="4854" w:type="dxa"/>
            <w:tcMar/>
          </w:tcPr>
          <w:p w:rsidRPr="001869E2" w:rsidR="00B25A62" w:rsidP="00B119CE" w:rsidRDefault="00B27D68" w14:paraId="417A393F" w14:textId="3CB5437A">
            <w:pPr>
              <w:rPr>
                <w:rFonts w:ascii="Calibri" w:hAnsi="Calibri" w:cs="Calibri"/>
                <w:sz w:val="22"/>
                <w:szCs w:val="22"/>
              </w:rPr>
            </w:pPr>
            <w:r>
              <w:rPr>
                <w:rFonts w:ascii="Calibri" w:hAnsi="Calibri" w:cs="Calibri"/>
                <w:sz w:val="22"/>
                <w:szCs w:val="22"/>
              </w:rPr>
              <w:t>Assemblies and collective worship will take place within classrooms to ensure bubbles are not breached.</w:t>
            </w:r>
          </w:p>
        </w:tc>
        <w:tc>
          <w:tcPr>
            <w:tcW w:w="370" w:type="dxa"/>
            <w:tcMar/>
          </w:tcPr>
          <w:p w:rsidRPr="001869E2" w:rsidR="00B25A62" w:rsidP="00E4416E" w:rsidRDefault="00B25A62" w14:paraId="08F2F910" w14:textId="77777777">
            <w:pPr>
              <w:rPr>
                <w:rFonts w:ascii="Calibri" w:hAnsi="Calibri" w:cs="Calibri"/>
                <w:sz w:val="22"/>
                <w:szCs w:val="22"/>
              </w:rPr>
            </w:pPr>
          </w:p>
        </w:tc>
        <w:tc>
          <w:tcPr>
            <w:tcW w:w="446" w:type="dxa"/>
            <w:gridSpan w:val="2"/>
            <w:tcMar/>
          </w:tcPr>
          <w:p w:rsidRPr="001869E2" w:rsidR="00B25A62" w:rsidP="00E4416E" w:rsidRDefault="00B25A62" w14:paraId="6C497FC0" w14:textId="77777777">
            <w:pPr>
              <w:rPr>
                <w:rFonts w:ascii="Calibri" w:hAnsi="Calibri" w:cs="Calibri"/>
                <w:sz w:val="22"/>
                <w:szCs w:val="22"/>
              </w:rPr>
            </w:pPr>
          </w:p>
        </w:tc>
        <w:tc>
          <w:tcPr>
            <w:tcW w:w="434" w:type="dxa"/>
            <w:shd w:val="clear" w:color="auto" w:fill="00B050"/>
            <w:tcMar/>
          </w:tcPr>
          <w:p w:rsidRPr="001869E2" w:rsidR="00B25A62" w:rsidP="00E4416E" w:rsidRDefault="00B25A62" w14:paraId="5AB6D7A4" w14:textId="77777777">
            <w:pPr>
              <w:rPr>
                <w:rFonts w:ascii="Calibri" w:hAnsi="Calibri" w:cs="Calibri"/>
                <w:sz w:val="22"/>
                <w:szCs w:val="22"/>
              </w:rPr>
            </w:pPr>
          </w:p>
        </w:tc>
      </w:tr>
      <w:tr w:rsidRPr="00642BA1" w:rsidR="00B25A62" w:rsidTr="251FBDD8" w14:paraId="45E571FF" w14:textId="77777777">
        <w:trPr>
          <w:jc w:val="center"/>
        </w:trPr>
        <w:tc>
          <w:tcPr>
            <w:tcW w:w="4106" w:type="dxa"/>
            <w:tcMar/>
          </w:tcPr>
          <w:p w:rsidRPr="0017218D" w:rsidR="00B25A62" w:rsidP="00E4416E" w:rsidRDefault="00B25A62" w14:paraId="29F00BB6" w14:textId="064A46AD">
            <w:pPr>
              <w:rPr>
                <w:rFonts w:asciiTheme="minorHAnsi" w:hAnsiTheme="minorHAnsi" w:cstheme="minorHAnsi"/>
                <w:sz w:val="22"/>
                <w:szCs w:val="22"/>
              </w:rPr>
            </w:pPr>
            <w:r w:rsidRPr="0017218D">
              <w:rPr>
                <w:rFonts w:asciiTheme="minorHAnsi" w:hAnsiTheme="minorHAnsi" w:cstheme="minorHAnsi"/>
                <w:sz w:val="22"/>
                <w:szCs w:val="22"/>
              </w:rPr>
              <w:t>When timetabling, ensure groups kept apart and movement around the school site kept to a minimum. Schools should avoid creating busy corridors, entrances and exits. Schools should also consider staggered break times and lunch times (and time for cleaning surfaces in the dining hall between groups).</w:t>
            </w:r>
          </w:p>
          <w:p w:rsidRPr="0017218D" w:rsidR="00B25A62" w:rsidP="00E4416E" w:rsidRDefault="00B25A62" w14:paraId="78FE0986" w14:textId="77777777">
            <w:pPr>
              <w:rPr>
                <w:rFonts w:asciiTheme="minorHAnsi" w:hAnsiTheme="minorHAnsi" w:cstheme="minorHAnsi"/>
                <w:sz w:val="22"/>
                <w:szCs w:val="22"/>
              </w:rPr>
            </w:pPr>
          </w:p>
        </w:tc>
        <w:tc>
          <w:tcPr>
            <w:tcW w:w="5245" w:type="dxa"/>
            <w:tcMar/>
          </w:tcPr>
          <w:p w:rsidR="005E75C5" w:rsidP="005E75C5" w:rsidRDefault="005E75C5" w14:paraId="313D76BD" w14:textId="77777777">
            <w:pPr>
              <w:rPr>
                <w:rFonts w:ascii="Calibri" w:hAnsi="Calibri" w:cs="Calibri"/>
                <w:sz w:val="22"/>
                <w:szCs w:val="22"/>
              </w:rPr>
            </w:pPr>
            <w:r>
              <w:rPr>
                <w:rFonts w:ascii="Calibri" w:hAnsi="Calibri" w:cs="Calibri"/>
                <w:sz w:val="22"/>
                <w:szCs w:val="22"/>
              </w:rPr>
              <w:t>Section 5:</w:t>
            </w:r>
          </w:p>
          <w:p w:rsidRPr="00E644D8" w:rsidR="00B25A62" w:rsidP="005E75C5" w:rsidRDefault="00371BEA" w14:paraId="44C053AA" w14:textId="1E00F23A">
            <w:pPr>
              <w:rPr>
                <w:rFonts w:asciiTheme="minorHAnsi" w:hAnsiTheme="minorHAnsi" w:cstheme="minorHAnsi"/>
                <w:sz w:val="22"/>
                <w:szCs w:val="22"/>
              </w:rPr>
            </w:pPr>
            <w:hyperlink w:history="1" r:id="rId27">
              <w:r w:rsidRPr="00292EFC" w:rsidR="005E75C5">
                <w:rPr>
                  <w:rStyle w:val="Hyperlink"/>
                  <w:rFonts w:ascii="Calibri" w:hAnsi="Calibri" w:cs="Calibri"/>
                  <w:sz w:val="22"/>
                  <w:szCs w:val="22"/>
                </w:rPr>
                <w:t>https://www.gov.uk/government/publications/actions-for-schools-during-the-coronavirus-outbreak/guidance-for-full-opening-schools</w:t>
              </w:r>
            </w:hyperlink>
          </w:p>
        </w:tc>
        <w:tc>
          <w:tcPr>
            <w:tcW w:w="4854" w:type="dxa"/>
            <w:tcMar/>
          </w:tcPr>
          <w:p w:rsidRPr="001869E2" w:rsidR="00B25A62" w:rsidP="00B119CE" w:rsidRDefault="00B27D68" w14:paraId="21566F82" w14:textId="10EA6801">
            <w:pPr>
              <w:rPr>
                <w:rFonts w:ascii="Calibri" w:hAnsi="Calibri" w:cs="Calibri"/>
                <w:sz w:val="22"/>
                <w:szCs w:val="22"/>
              </w:rPr>
            </w:pPr>
            <w:r>
              <w:rPr>
                <w:rFonts w:ascii="Calibri" w:hAnsi="Calibri" w:cs="Calibri"/>
                <w:sz w:val="22"/>
                <w:szCs w:val="22"/>
              </w:rPr>
              <w:t>One child per classroom will be allowed to visit the toilet at any one time and children will enter the school using external doors to minimise traffic in the corridors.</w:t>
            </w:r>
          </w:p>
        </w:tc>
        <w:tc>
          <w:tcPr>
            <w:tcW w:w="370" w:type="dxa"/>
            <w:tcMar/>
          </w:tcPr>
          <w:p w:rsidRPr="001869E2" w:rsidR="00B25A62" w:rsidP="00E4416E" w:rsidRDefault="00B25A62" w14:paraId="0C00A466" w14:textId="77777777">
            <w:pPr>
              <w:rPr>
                <w:rFonts w:ascii="Calibri" w:hAnsi="Calibri" w:cs="Calibri"/>
                <w:sz w:val="22"/>
                <w:szCs w:val="22"/>
              </w:rPr>
            </w:pPr>
          </w:p>
        </w:tc>
        <w:tc>
          <w:tcPr>
            <w:tcW w:w="446" w:type="dxa"/>
            <w:gridSpan w:val="2"/>
            <w:tcMar/>
          </w:tcPr>
          <w:p w:rsidRPr="001869E2" w:rsidR="00B25A62" w:rsidP="00E4416E" w:rsidRDefault="00B25A62" w14:paraId="0FAF8C30" w14:textId="77777777">
            <w:pPr>
              <w:rPr>
                <w:rFonts w:ascii="Calibri" w:hAnsi="Calibri" w:cs="Calibri"/>
                <w:sz w:val="22"/>
                <w:szCs w:val="22"/>
              </w:rPr>
            </w:pPr>
          </w:p>
        </w:tc>
        <w:tc>
          <w:tcPr>
            <w:tcW w:w="434" w:type="dxa"/>
            <w:shd w:val="clear" w:color="auto" w:fill="00B050"/>
            <w:tcMar/>
          </w:tcPr>
          <w:p w:rsidRPr="001869E2" w:rsidR="00B25A62" w:rsidP="00E4416E" w:rsidRDefault="00B25A62" w14:paraId="5CA1CA94" w14:textId="77777777">
            <w:pPr>
              <w:rPr>
                <w:rFonts w:ascii="Calibri" w:hAnsi="Calibri" w:cs="Calibri"/>
                <w:sz w:val="22"/>
                <w:szCs w:val="22"/>
              </w:rPr>
            </w:pPr>
          </w:p>
        </w:tc>
      </w:tr>
      <w:tr w:rsidRPr="00642BA1" w:rsidR="00B25A62" w:rsidTr="251FBDD8" w14:paraId="7581540A" w14:textId="77777777">
        <w:trPr>
          <w:jc w:val="center"/>
        </w:trPr>
        <w:tc>
          <w:tcPr>
            <w:tcW w:w="4106" w:type="dxa"/>
            <w:tcMar/>
          </w:tcPr>
          <w:p w:rsidRPr="00474562" w:rsidR="00B25A62" w:rsidP="00E4416E" w:rsidRDefault="00B25A62" w14:paraId="0E532280" w14:textId="77777777">
            <w:pPr>
              <w:rPr>
                <w:rFonts w:asciiTheme="minorHAnsi" w:hAnsiTheme="minorHAnsi" w:cstheme="minorHAnsi"/>
                <w:sz w:val="22"/>
                <w:szCs w:val="22"/>
              </w:rPr>
            </w:pPr>
            <w:r w:rsidRPr="00474562">
              <w:rPr>
                <w:rFonts w:asciiTheme="minorHAnsi" w:hAnsiTheme="minorHAnsi" w:cstheme="minorHAnsi"/>
                <w:sz w:val="22"/>
                <w:szCs w:val="22"/>
              </w:rPr>
              <w:t>Ensure that a plan of how shared staff spaces are set up and used to help staff to distance from each other. Use of staff rooms should be minimised, although staff must still have a break of a reasonable length during the day.</w:t>
            </w:r>
          </w:p>
          <w:p w:rsidRPr="00E644D8" w:rsidR="00B25A62" w:rsidP="00E4416E" w:rsidRDefault="00B25A62" w14:paraId="265F3A54" w14:textId="77777777">
            <w:pPr>
              <w:rPr>
                <w:rFonts w:asciiTheme="minorHAnsi" w:hAnsiTheme="minorHAnsi" w:cstheme="minorHAnsi"/>
                <w:sz w:val="22"/>
                <w:szCs w:val="22"/>
              </w:rPr>
            </w:pPr>
          </w:p>
        </w:tc>
        <w:tc>
          <w:tcPr>
            <w:tcW w:w="5245" w:type="dxa"/>
            <w:tcMar/>
          </w:tcPr>
          <w:p w:rsidRPr="00E644D8" w:rsidR="00B25A62" w:rsidP="00E4416E" w:rsidRDefault="00B25A62" w14:paraId="2E4D7A57" w14:textId="77777777">
            <w:pPr>
              <w:rPr>
                <w:rFonts w:asciiTheme="minorHAnsi" w:hAnsiTheme="minorHAnsi" w:cstheme="minorHAnsi"/>
                <w:sz w:val="22"/>
                <w:szCs w:val="22"/>
              </w:rPr>
            </w:pPr>
          </w:p>
        </w:tc>
        <w:tc>
          <w:tcPr>
            <w:tcW w:w="4854" w:type="dxa"/>
            <w:tcMar/>
          </w:tcPr>
          <w:p w:rsidRPr="001869E2" w:rsidR="00B25A62" w:rsidP="00B119CE" w:rsidRDefault="00B27D68" w14:paraId="6D5B1C91" w14:textId="32E2FF82">
            <w:pPr>
              <w:rPr>
                <w:rFonts w:ascii="Calibri" w:hAnsi="Calibri" w:cs="Calibri"/>
                <w:sz w:val="22"/>
                <w:szCs w:val="22"/>
              </w:rPr>
            </w:pPr>
            <w:r>
              <w:rPr>
                <w:rFonts w:ascii="Calibri" w:hAnsi="Calibri" w:cs="Calibri"/>
                <w:sz w:val="22"/>
                <w:szCs w:val="22"/>
              </w:rPr>
              <w:t>The staff room is set up to allow staff to relax while keeping a distance on 2 metres between them.  The outdoor space can also be used when appropriate.  All surfaces are cleaned regularly.</w:t>
            </w:r>
          </w:p>
        </w:tc>
        <w:tc>
          <w:tcPr>
            <w:tcW w:w="370" w:type="dxa"/>
            <w:tcMar/>
          </w:tcPr>
          <w:p w:rsidRPr="001869E2" w:rsidR="00B25A62" w:rsidP="00E4416E" w:rsidRDefault="00B25A62" w14:paraId="5B63D305" w14:textId="77777777">
            <w:pPr>
              <w:rPr>
                <w:rFonts w:ascii="Calibri" w:hAnsi="Calibri" w:cs="Calibri"/>
                <w:sz w:val="22"/>
                <w:szCs w:val="22"/>
              </w:rPr>
            </w:pPr>
          </w:p>
        </w:tc>
        <w:tc>
          <w:tcPr>
            <w:tcW w:w="446" w:type="dxa"/>
            <w:gridSpan w:val="2"/>
            <w:tcMar/>
          </w:tcPr>
          <w:p w:rsidRPr="001869E2" w:rsidR="00B25A62" w:rsidP="00E4416E" w:rsidRDefault="00B25A62" w14:paraId="1FA359D5" w14:textId="77777777">
            <w:pPr>
              <w:rPr>
                <w:rFonts w:ascii="Calibri" w:hAnsi="Calibri" w:cs="Calibri"/>
                <w:sz w:val="22"/>
                <w:szCs w:val="22"/>
              </w:rPr>
            </w:pPr>
          </w:p>
        </w:tc>
        <w:tc>
          <w:tcPr>
            <w:tcW w:w="434" w:type="dxa"/>
            <w:shd w:val="clear" w:color="auto" w:fill="00B050"/>
            <w:tcMar/>
          </w:tcPr>
          <w:p w:rsidRPr="001869E2" w:rsidR="00B25A62" w:rsidP="00E4416E" w:rsidRDefault="00B25A62" w14:paraId="58BA1340" w14:textId="77777777">
            <w:pPr>
              <w:rPr>
                <w:rFonts w:ascii="Calibri" w:hAnsi="Calibri" w:cs="Calibri"/>
                <w:sz w:val="22"/>
                <w:szCs w:val="22"/>
              </w:rPr>
            </w:pPr>
          </w:p>
        </w:tc>
      </w:tr>
      <w:tr w:rsidRPr="00642BA1" w:rsidR="00B25A62" w:rsidTr="251FBDD8" w14:paraId="0B244B17" w14:textId="77777777">
        <w:trPr>
          <w:jc w:val="center"/>
        </w:trPr>
        <w:tc>
          <w:tcPr>
            <w:tcW w:w="4106" w:type="dxa"/>
            <w:tcMar/>
          </w:tcPr>
          <w:p w:rsidRPr="00892513" w:rsidR="00B25A62" w:rsidP="00E4416E" w:rsidRDefault="00B25A62" w14:paraId="7D820302" w14:textId="77777777">
            <w:pPr>
              <w:rPr>
                <w:rFonts w:asciiTheme="minorHAnsi" w:hAnsiTheme="minorHAnsi" w:cstheme="minorHAnsi"/>
                <w:sz w:val="22"/>
                <w:szCs w:val="22"/>
              </w:rPr>
            </w:pPr>
            <w:r w:rsidRPr="00892513">
              <w:rPr>
                <w:rFonts w:asciiTheme="minorHAnsi" w:hAnsiTheme="minorHAnsi" w:cstheme="minorHAnsi"/>
                <w:sz w:val="22"/>
                <w:szCs w:val="22"/>
              </w:rPr>
              <w:t>Ensure that plans have been communicated  to parents and remind them about the process that has been agreed for drop off and collection, including that gathering at the school gates and otherwise coming onto the site without an appointment is not allowed.</w:t>
            </w:r>
          </w:p>
          <w:p w:rsidRPr="00E644D8" w:rsidR="00B25A62" w:rsidP="00E4416E" w:rsidRDefault="00B25A62" w14:paraId="7FBA5BD5" w14:textId="77777777">
            <w:pPr>
              <w:rPr>
                <w:rFonts w:asciiTheme="minorHAnsi" w:hAnsiTheme="minorHAnsi" w:cstheme="minorHAnsi"/>
                <w:sz w:val="22"/>
                <w:szCs w:val="22"/>
              </w:rPr>
            </w:pPr>
          </w:p>
        </w:tc>
        <w:tc>
          <w:tcPr>
            <w:tcW w:w="5245" w:type="dxa"/>
            <w:tcMar/>
          </w:tcPr>
          <w:p w:rsidRPr="00E644D8" w:rsidR="00B25A62" w:rsidP="00E4416E" w:rsidRDefault="00B25A62" w14:paraId="2B62012D" w14:textId="77777777">
            <w:pPr>
              <w:rPr>
                <w:rFonts w:asciiTheme="minorHAnsi" w:hAnsiTheme="minorHAnsi" w:cstheme="minorHAnsi"/>
                <w:sz w:val="22"/>
                <w:szCs w:val="22"/>
              </w:rPr>
            </w:pPr>
          </w:p>
        </w:tc>
        <w:tc>
          <w:tcPr>
            <w:tcW w:w="4854" w:type="dxa"/>
            <w:tcMar/>
          </w:tcPr>
          <w:p w:rsidRPr="001869E2" w:rsidR="00B25A62" w:rsidP="00B119CE" w:rsidRDefault="00FD2EDA" w14:paraId="69D3EC7E" w14:textId="257C1D4A">
            <w:pPr>
              <w:rPr>
                <w:rFonts w:ascii="Calibri" w:hAnsi="Calibri" w:cs="Calibri"/>
                <w:sz w:val="22"/>
                <w:szCs w:val="22"/>
              </w:rPr>
            </w:pPr>
            <w:r>
              <w:rPr>
                <w:rFonts w:ascii="Calibri" w:hAnsi="Calibri" w:cs="Calibri"/>
                <w:sz w:val="22"/>
                <w:szCs w:val="22"/>
              </w:rPr>
              <w:t>Parents will be notified before then end of term that finalised plans will be released after the approval of this risk assessment.  I anticipate emailing and publishing on the school website during the third week of the summer holidays.</w:t>
            </w:r>
          </w:p>
        </w:tc>
        <w:tc>
          <w:tcPr>
            <w:tcW w:w="370" w:type="dxa"/>
            <w:tcMar/>
          </w:tcPr>
          <w:p w:rsidRPr="001869E2" w:rsidR="00B25A62" w:rsidP="00E4416E" w:rsidRDefault="00B25A62" w14:paraId="0224931E" w14:textId="77777777">
            <w:pPr>
              <w:rPr>
                <w:rFonts w:ascii="Calibri" w:hAnsi="Calibri" w:cs="Calibri"/>
                <w:sz w:val="22"/>
                <w:szCs w:val="22"/>
              </w:rPr>
            </w:pPr>
          </w:p>
        </w:tc>
        <w:tc>
          <w:tcPr>
            <w:tcW w:w="446" w:type="dxa"/>
            <w:gridSpan w:val="2"/>
            <w:shd w:val="clear" w:color="auto" w:fill="FFC000" w:themeFill="accent4"/>
            <w:tcMar/>
          </w:tcPr>
          <w:p w:rsidRPr="001869E2" w:rsidR="00B25A62" w:rsidP="00E4416E" w:rsidRDefault="00B25A62" w14:paraId="502C843E" w14:textId="77777777">
            <w:pPr>
              <w:rPr>
                <w:rFonts w:ascii="Calibri" w:hAnsi="Calibri" w:cs="Calibri"/>
                <w:sz w:val="22"/>
                <w:szCs w:val="22"/>
              </w:rPr>
            </w:pPr>
          </w:p>
        </w:tc>
        <w:tc>
          <w:tcPr>
            <w:tcW w:w="434" w:type="dxa"/>
            <w:tcMar/>
          </w:tcPr>
          <w:p w:rsidRPr="001869E2" w:rsidR="00B25A62" w:rsidP="00E4416E" w:rsidRDefault="00B25A62" w14:paraId="56DA2E05" w14:textId="77777777">
            <w:pPr>
              <w:rPr>
                <w:rFonts w:ascii="Calibri" w:hAnsi="Calibri" w:cs="Calibri"/>
                <w:sz w:val="22"/>
                <w:szCs w:val="22"/>
              </w:rPr>
            </w:pPr>
          </w:p>
        </w:tc>
      </w:tr>
      <w:tr w:rsidRPr="00642BA1" w:rsidR="00950770" w:rsidTr="251FBDD8" w14:paraId="7B72B1AB" w14:textId="77777777">
        <w:trPr>
          <w:jc w:val="center"/>
        </w:trPr>
        <w:tc>
          <w:tcPr>
            <w:tcW w:w="4106" w:type="dxa"/>
            <w:tcMar/>
          </w:tcPr>
          <w:p w:rsidRPr="003B7AE5" w:rsidR="00950770" w:rsidP="00950770" w:rsidRDefault="00950770" w14:paraId="78AB15A6" w14:textId="77777777">
            <w:pPr>
              <w:rPr>
                <w:rFonts w:asciiTheme="minorHAnsi" w:hAnsiTheme="minorHAnsi" w:cstheme="minorHAnsi"/>
                <w:sz w:val="22"/>
                <w:szCs w:val="22"/>
              </w:rPr>
            </w:pPr>
            <w:r w:rsidRPr="003B7AE5">
              <w:rPr>
                <w:rFonts w:asciiTheme="minorHAnsi" w:hAnsiTheme="minorHAnsi" w:cstheme="minorHAnsi"/>
                <w:sz w:val="22"/>
                <w:szCs w:val="22"/>
              </w:rPr>
              <w:t>Ensure that the manage</w:t>
            </w:r>
            <w:r>
              <w:rPr>
                <w:rFonts w:asciiTheme="minorHAnsi" w:hAnsiTheme="minorHAnsi" w:cstheme="minorHAnsi"/>
                <w:sz w:val="22"/>
                <w:szCs w:val="22"/>
              </w:rPr>
              <w:t>ment of</w:t>
            </w:r>
            <w:r w:rsidRPr="003B7AE5">
              <w:rPr>
                <w:rFonts w:asciiTheme="minorHAnsi" w:hAnsiTheme="minorHAnsi" w:cstheme="minorHAnsi"/>
                <w:sz w:val="22"/>
                <w:szCs w:val="22"/>
              </w:rPr>
              <w:t xml:space="preserve"> other visitors to the site, such as contractors, has been considered and ensure site guidance on physical distancing and hygiene is explained to visitors on or before arrival. Where visits can happen outside of school hours, they should. A record should be </w:t>
            </w:r>
            <w:r w:rsidRPr="003B7AE5">
              <w:rPr>
                <w:rFonts w:asciiTheme="minorHAnsi" w:hAnsiTheme="minorHAnsi" w:cstheme="minorHAnsi"/>
                <w:sz w:val="22"/>
                <w:szCs w:val="22"/>
              </w:rPr>
              <w:lastRenderedPageBreak/>
              <w:t>kept of all visitors.</w:t>
            </w:r>
          </w:p>
          <w:p w:rsidRPr="00E96E21" w:rsidR="00950770" w:rsidP="00950770" w:rsidRDefault="00950770" w14:paraId="566A7179" w14:textId="77777777">
            <w:pPr>
              <w:rPr>
                <w:rFonts w:asciiTheme="minorHAnsi" w:hAnsiTheme="minorHAnsi" w:cstheme="minorHAnsi"/>
                <w:sz w:val="22"/>
                <w:szCs w:val="22"/>
              </w:rPr>
            </w:pPr>
            <w:r w:rsidRPr="00E96E21">
              <w:rPr>
                <w:rFonts w:asciiTheme="minorHAnsi" w:hAnsiTheme="minorHAnsi" w:cstheme="minorHAnsi"/>
                <w:sz w:val="22"/>
                <w:szCs w:val="22"/>
              </w:rPr>
              <w:t>Ensure that where a child routinely attends more than one setting on a part time basis, for example because they are dual registered at a mainstream school and an alternative provision setting or special school, schools work through the system of controls collaboratively, enabling them to address any risks identified and allowing them to jointly deliver a broad and balanced curriculum for the child.</w:t>
            </w:r>
          </w:p>
          <w:p w:rsidRPr="00892513" w:rsidR="00950770" w:rsidP="00950770" w:rsidRDefault="00950770" w14:paraId="0C6A0D8B" w14:textId="77777777">
            <w:pPr>
              <w:rPr>
                <w:rFonts w:asciiTheme="minorHAnsi" w:hAnsiTheme="minorHAnsi" w:cstheme="minorHAnsi"/>
                <w:sz w:val="22"/>
                <w:szCs w:val="22"/>
              </w:rPr>
            </w:pPr>
          </w:p>
        </w:tc>
        <w:tc>
          <w:tcPr>
            <w:tcW w:w="5245" w:type="dxa"/>
            <w:tcMar/>
          </w:tcPr>
          <w:p w:rsidRPr="004331F5" w:rsidR="00D8419A" w:rsidP="00D8419A" w:rsidRDefault="00D8419A" w14:paraId="504CE94D" w14:textId="77777777">
            <w:pPr>
              <w:rPr>
                <w:rFonts w:asciiTheme="minorHAnsi" w:hAnsiTheme="minorHAnsi" w:cstheme="minorHAnsi"/>
                <w:sz w:val="22"/>
                <w:szCs w:val="22"/>
              </w:rPr>
            </w:pPr>
            <w:r>
              <w:rPr>
                <w:rFonts w:asciiTheme="minorHAnsi" w:hAnsiTheme="minorHAnsi" w:cstheme="minorHAnsi"/>
                <w:sz w:val="22"/>
                <w:szCs w:val="22"/>
              </w:rPr>
              <w:lastRenderedPageBreak/>
              <w:t>Site</w:t>
            </w:r>
            <w:r w:rsidRPr="004331F5">
              <w:rPr>
                <w:rFonts w:asciiTheme="minorHAnsi" w:hAnsiTheme="minorHAnsi" w:cstheme="minorHAnsi"/>
                <w:sz w:val="22"/>
                <w:szCs w:val="22"/>
              </w:rPr>
              <w:t xml:space="preserve"> guidance on physical distancing and hygiene is explained to visitors on or before arrival. Where visits can happen outside of school hours, they should. A record should be kept of all visitors.</w:t>
            </w:r>
          </w:p>
          <w:p w:rsidRPr="00E644D8" w:rsidR="00950770" w:rsidP="00950770" w:rsidRDefault="00950770" w14:paraId="5B963E59" w14:textId="77777777">
            <w:pPr>
              <w:rPr>
                <w:rFonts w:asciiTheme="minorHAnsi" w:hAnsiTheme="minorHAnsi" w:cstheme="minorHAnsi"/>
                <w:sz w:val="22"/>
                <w:szCs w:val="22"/>
              </w:rPr>
            </w:pPr>
          </w:p>
        </w:tc>
        <w:tc>
          <w:tcPr>
            <w:tcW w:w="4854" w:type="dxa"/>
            <w:tcMar/>
          </w:tcPr>
          <w:p w:rsidR="0025327F" w:rsidP="0025327F" w:rsidRDefault="00FD2EDA" w14:paraId="1B17ED81" w14:textId="257C553C">
            <w:pPr>
              <w:rPr>
                <w:rFonts w:ascii="Calibri" w:hAnsi="Calibri" w:cs="Calibri"/>
                <w:sz w:val="22"/>
                <w:szCs w:val="22"/>
              </w:rPr>
            </w:pPr>
            <w:r>
              <w:rPr>
                <w:rFonts w:ascii="Calibri" w:hAnsi="Calibri" w:cs="Calibri"/>
                <w:sz w:val="22"/>
                <w:szCs w:val="22"/>
              </w:rPr>
              <w:t>This will continue as during the phased reopening.</w:t>
            </w:r>
          </w:p>
          <w:p w:rsidRPr="00227793" w:rsidR="00950770" w:rsidP="0025327F" w:rsidRDefault="00950770" w14:paraId="2DE2C6A8" w14:textId="594123CE">
            <w:pPr>
              <w:rPr>
                <w:rFonts w:ascii="Wingdings" w:hAnsi="Wingdings" w:eastAsia="Wingdings" w:cs="Wingdings"/>
                <w:sz w:val="32"/>
                <w:szCs w:val="22"/>
              </w:rPr>
            </w:pPr>
          </w:p>
        </w:tc>
        <w:tc>
          <w:tcPr>
            <w:tcW w:w="370" w:type="dxa"/>
            <w:tcMar/>
          </w:tcPr>
          <w:p w:rsidRPr="001869E2" w:rsidR="00950770" w:rsidP="00950770" w:rsidRDefault="00950770" w14:paraId="6FEBEB34" w14:textId="77777777">
            <w:pPr>
              <w:rPr>
                <w:rFonts w:ascii="Calibri" w:hAnsi="Calibri" w:cs="Calibri"/>
                <w:sz w:val="22"/>
                <w:szCs w:val="22"/>
              </w:rPr>
            </w:pPr>
          </w:p>
        </w:tc>
        <w:tc>
          <w:tcPr>
            <w:tcW w:w="446" w:type="dxa"/>
            <w:gridSpan w:val="2"/>
            <w:shd w:val="clear" w:color="auto" w:fill="FFC000" w:themeFill="accent4"/>
            <w:tcMar/>
          </w:tcPr>
          <w:p w:rsidRPr="001869E2" w:rsidR="00950770" w:rsidP="00950770" w:rsidRDefault="00950770" w14:paraId="48AB115E" w14:textId="77777777">
            <w:pPr>
              <w:rPr>
                <w:rFonts w:ascii="Calibri" w:hAnsi="Calibri" w:cs="Calibri"/>
                <w:sz w:val="22"/>
                <w:szCs w:val="22"/>
              </w:rPr>
            </w:pPr>
          </w:p>
        </w:tc>
        <w:tc>
          <w:tcPr>
            <w:tcW w:w="434" w:type="dxa"/>
            <w:tcMar/>
          </w:tcPr>
          <w:p w:rsidRPr="001869E2" w:rsidR="00950770" w:rsidP="00950770" w:rsidRDefault="00950770" w14:paraId="65C61724" w14:textId="77777777">
            <w:pPr>
              <w:rPr>
                <w:rFonts w:ascii="Calibri" w:hAnsi="Calibri" w:cs="Calibri"/>
                <w:sz w:val="22"/>
                <w:szCs w:val="22"/>
              </w:rPr>
            </w:pPr>
          </w:p>
        </w:tc>
      </w:tr>
      <w:tr w:rsidRPr="00642BA1" w:rsidR="00950770" w:rsidTr="251FBDD8" w14:paraId="04D6BFE1" w14:textId="77777777">
        <w:trPr>
          <w:jc w:val="center"/>
        </w:trPr>
        <w:tc>
          <w:tcPr>
            <w:tcW w:w="4106" w:type="dxa"/>
            <w:tcMar/>
          </w:tcPr>
          <w:p w:rsidRPr="00B6699D" w:rsidR="00950770" w:rsidP="00950770" w:rsidRDefault="00950770" w14:paraId="3AADAE47" w14:textId="77777777">
            <w:pPr>
              <w:rPr>
                <w:rFonts w:asciiTheme="minorHAnsi" w:hAnsiTheme="minorHAnsi" w:cstheme="minorHAnsi"/>
                <w:sz w:val="22"/>
                <w:szCs w:val="22"/>
              </w:rPr>
            </w:pPr>
            <w:r w:rsidRPr="00B6699D">
              <w:rPr>
                <w:rFonts w:asciiTheme="minorHAnsi" w:hAnsiTheme="minorHAnsi" w:cstheme="minorHAnsi"/>
                <w:sz w:val="22"/>
                <w:szCs w:val="22"/>
              </w:rPr>
              <w:lastRenderedPageBreak/>
              <w:t xml:space="preserve">Ensure the Schools understands the NHS Test and Trace process and how to contact their local Public Health Team and Public Health England Health Protection Team. </w:t>
            </w:r>
          </w:p>
          <w:p w:rsidRPr="00E644D8" w:rsidR="00950770" w:rsidP="00950770" w:rsidRDefault="00950770" w14:paraId="3403BF9F" w14:textId="77777777">
            <w:pPr>
              <w:rPr>
                <w:rFonts w:asciiTheme="minorHAnsi" w:hAnsiTheme="minorHAnsi" w:cstheme="minorHAnsi"/>
                <w:sz w:val="22"/>
                <w:szCs w:val="22"/>
              </w:rPr>
            </w:pPr>
          </w:p>
        </w:tc>
        <w:tc>
          <w:tcPr>
            <w:tcW w:w="5245" w:type="dxa"/>
            <w:tcMar/>
          </w:tcPr>
          <w:p w:rsidR="00AC3F14" w:rsidP="00AC3F14" w:rsidRDefault="00371BEA" w14:paraId="151749D5" w14:textId="77777777">
            <w:pPr>
              <w:rPr>
                <w:rFonts w:asciiTheme="minorHAnsi" w:hAnsiTheme="minorHAnsi" w:cstheme="minorHAnsi"/>
                <w:sz w:val="22"/>
                <w:szCs w:val="22"/>
              </w:rPr>
            </w:pPr>
            <w:hyperlink w:history="1" r:id="rId28">
              <w:r w:rsidRPr="00D72F49" w:rsidR="00AC3F14">
                <w:rPr>
                  <w:rStyle w:val="Hyperlink"/>
                  <w:rFonts w:ascii="Calibri" w:hAnsi="Calibri" w:cs="Calibri"/>
                  <w:sz w:val="22"/>
                  <w:szCs w:val="22"/>
                </w:rPr>
                <w:t>https://www.gov.uk/government/publications/actions-for-schools-during-the-coronavirus-outbreak/guidance-for-full-opening-schools</w:t>
              </w:r>
            </w:hyperlink>
            <w:r w:rsidRPr="007F10FD" w:rsidR="00AC3F14">
              <w:rPr>
                <w:rFonts w:asciiTheme="minorHAnsi" w:hAnsiTheme="minorHAnsi" w:cstheme="minorHAnsi"/>
                <w:sz w:val="22"/>
                <w:szCs w:val="22"/>
              </w:rPr>
              <w:t xml:space="preserve"> </w:t>
            </w:r>
          </w:p>
          <w:p w:rsidR="00AC3F14" w:rsidP="00AC3F14" w:rsidRDefault="00AC3F14" w14:paraId="0EDB0AD6" w14:textId="570D3A0F">
            <w:pPr>
              <w:rPr>
                <w:rFonts w:asciiTheme="minorHAnsi" w:hAnsiTheme="minorHAnsi" w:cstheme="minorHAnsi"/>
                <w:sz w:val="22"/>
                <w:szCs w:val="22"/>
              </w:rPr>
            </w:pPr>
            <w:r w:rsidRPr="007F10FD">
              <w:rPr>
                <w:rFonts w:asciiTheme="minorHAnsi" w:hAnsiTheme="minorHAnsi" w:cstheme="minorHAnsi"/>
                <w:sz w:val="22"/>
                <w:szCs w:val="22"/>
              </w:rPr>
              <w:t xml:space="preserve">Ensure that all members of staff are aware, read and </w:t>
            </w:r>
            <w:r w:rsidRPr="006F5B44">
              <w:rPr>
                <w:rFonts w:asciiTheme="minorHAnsi" w:hAnsiTheme="minorHAnsi" w:cstheme="minorHAnsi"/>
                <w:sz w:val="22"/>
                <w:szCs w:val="22"/>
              </w:rPr>
              <w:t xml:space="preserve">understood the </w:t>
            </w:r>
            <w:hyperlink r:id="rId29">
              <w:r w:rsidRPr="006F5B44" w:rsidR="006F5B44">
                <w:rPr>
                  <w:rStyle w:val="Hyperlink"/>
                  <w:rFonts w:asciiTheme="minorHAnsi" w:hAnsiTheme="minorHAnsi" w:cstheme="minorHAnsi"/>
                  <w:sz w:val="22"/>
                  <w:szCs w:val="22"/>
                </w:rPr>
                <w:t>Guidance for full opening: schools</w:t>
              </w:r>
            </w:hyperlink>
            <w:r w:rsidRPr="006F5B44" w:rsidR="006F5B44">
              <w:rPr>
                <w:rFonts w:asciiTheme="minorHAnsi" w:hAnsiTheme="minorHAnsi" w:cstheme="minorHAnsi"/>
                <w:sz w:val="22"/>
                <w:szCs w:val="22"/>
              </w:rPr>
              <w:t xml:space="preserve"> and </w:t>
            </w:r>
            <w:hyperlink r:id="rId30">
              <w:r w:rsidRPr="006F5B44" w:rsidR="006F5B44">
                <w:rPr>
                  <w:rStyle w:val="Hyperlink"/>
                  <w:rFonts w:asciiTheme="minorHAnsi" w:hAnsiTheme="minorHAnsi" w:cstheme="minorHAnsi"/>
                  <w:sz w:val="22"/>
                  <w:szCs w:val="22"/>
                </w:rPr>
                <w:t>Guidance for full opening: special schools and other specialist settings</w:t>
              </w:r>
            </w:hyperlink>
            <w:r w:rsidRPr="006F5B44" w:rsidR="006F5B44">
              <w:rPr>
                <w:rFonts w:asciiTheme="minorHAnsi" w:hAnsiTheme="minorHAnsi" w:cstheme="minorHAnsi"/>
                <w:sz w:val="22"/>
                <w:szCs w:val="22"/>
              </w:rPr>
              <w:t xml:space="preserve">  </w:t>
            </w:r>
            <w:r w:rsidRPr="006F5B44">
              <w:rPr>
                <w:rFonts w:asciiTheme="minorHAnsi" w:hAnsiTheme="minorHAnsi" w:cstheme="minorHAnsi"/>
                <w:sz w:val="22"/>
                <w:szCs w:val="22"/>
              </w:rPr>
              <w:t>and</w:t>
            </w:r>
            <w:hyperlink w:history="1" r:id="rId31">
              <w:r w:rsidRPr="006F5B44">
                <w:rPr>
                  <w:rStyle w:val="Hyperlink"/>
                  <w:rFonts w:asciiTheme="minorHAnsi" w:hAnsiTheme="minorHAnsi" w:cstheme="minorHAnsi"/>
                  <w:sz w:val="22"/>
                  <w:szCs w:val="22"/>
                </w:rPr>
                <w:t xml:space="preserve"> Local Covid 19 Management of cases in education setting.</w:t>
              </w:r>
            </w:hyperlink>
            <w:r w:rsidRPr="007F10FD">
              <w:rPr>
                <w:rFonts w:asciiTheme="minorHAnsi" w:hAnsiTheme="minorHAnsi" w:cstheme="minorHAnsi"/>
                <w:sz w:val="22"/>
                <w:szCs w:val="22"/>
              </w:rPr>
              <w:t xml:space="preserve"> </w:t>
            </w:r>
          </w:p>
          <w:p w:rsidR="00AC3F14" w:rsidP="00AC3F14" w:rsidRDefault="00AC3F14" w14:paraId="538848C3" w14:textId="77777777">
            <w:pPr>
              <w:rPr>
                <w:rFonts w:asciiTheme="minorHAnsi" w:hAnsiTheme="minorHAnsi" w:cstheme="minorHAnsi"/>
                <w:sz w:val="22"/>
                <w:szCs w:val="22"/>
              </w:rPr>
            </w:pPr>
          </w:p>
          <w:p w:rsidR="00AC3F14" w:rsidP="00AC3F14" w:rsidRDefault="00AC3F14" w14:paraId="2E5C4672" w14:textId="77777777">
            <w:pPr>
              <w:rPr>
                <w:rFonts w:asciiTheme="minorHAnsi" w:hAnsiTheme="minorHAnsi" w:cstheme="minorHAnsi"/>
                <w:sz w:val="22"/>
                <w:szCs w:val="22"/>
              </w:rPr>
            </w:pPr>
            <w:r w:rsidRPr="00F05B2B">
              <w:rPr>
                <w:rFonts w:asciiTheme="minorHAnsi" w:hAnsiTheme="minorHAnsi" w:cstheme="minorHAnsi"/>
                <w:sz w:val="22"/>
                <w:szCs w:val="22"/>
              </w:rPr>
              <w:t>Notify the LORT (Mon – Sun 9am – 6pm) of any symptomatic people in a school wcchealthprotection@worcestershire.g</w:t>
            </w:r>
            <w:r>
              <w:rPr>
                <w:rFonts w:asciiTheme="minorHAnsi" w:hAnsiTheme="minorHAnsi" w:cstheme="minorHAnsi"/>
                <w:sz w:val="22"/>
                <w:szCs w:val="22"/>
              </w:rPr>
              <w:t>ov.uk or by phone 01905 845491</w:t>
            </w:r>
          </w:p>
          <w:p w:rsidRPr="00F05B2B" w:rsidR="00AC3F14" w:rsidP="00AC3F14" w:rsidRDefault="00AC3F14" w14:paraId="25074295" w14:textId="77777777">
            <w:pPr>
              <w:rPr>
                <w:rFonts w:asciiTheme="minorHAnsi" w:hAnsiTheme="minorHAnsi" w:cstheme="minorHAnsi"/>
                <w:sz w:val="22"/>
                <w:szCs w:val="22"/>
              </w:rPr>
            </w:pPr>
          </w:p>
          <w:p w:rsidRPr="007F10FD" w:rsidR="00AC3F14" w:rsidP="00AC3F14" w:rsidRDefault="00AC3F14" w14:paraId="22920654" w14:textId="77777777">
            <w:pPr>
              <w:rPr>
                <w:rFonts w:asciiTheme="minorHAnsi" w:hAnsiTheme="minorHAnsi" w:cstheme="minorHAnsi"/>
                <w:sz w:val="22"/>
                <w:szCs w:val="22"/>
              </w:rPr>
            </w:pPr>
            <w:r w:rsidRPr="00F05B2B">
              <w:rPr>
                <w:rFonts w:asciiTheme="minorHAnsi" w:hAnsiTheme="minorHAnsi" w:cstheme="minorHAnsi"/>
                <w:sz w:val="22"/>
                <w:szCs w:val="22"/>
              </w:rPr>
              <w:t>Notify PHE on 0344 225 3560 (Option 0, Option 2) of any symp</w:t>
            </w:r>
            <w:r>
              <w:rPr>
                <w:rFonts w:asciiTheme="minorHAnsi" w:hAnsiTheme="minorHAnsi" w:cstheme="minorHAnsi"/>
                <w:sz w:val="22"/>
                <w:szCs w:val="22"/>
              </w:rPr>
              <w:t>tomatic or confirmed cases in a</w:t>
            </w:r>
            <w:r w:rsidRPr="00F05B2B">
              <w:rPr>
                <w:rFonts w:asciiTheme="minorHAnsi" w:hAnsiTheme="minorHAnsi" w:cstheme="minorHAnsi"/>
                <w:sz w:val="22"/>
                <w:szCs w:val="22"/>
              </w:rPr>
              <w:t xml:space="preserve"> school</w:t>
            </w:r>
          </w:p>
          <w:p w:rsidR="00AC3F14" w:rsidP="00AC3F14" w:rsidRDefault="00AC3F14" w14:paraId="043B5F94" w14:textId="77777777">
            <w:pPr>
              <w:rPr>
                <w:rFonts w:asciiTheme="minorHAnsi" w:hAnsiTheme="minorHAnsi" w:cstheme="minorHAnsi"/>
                <w:sz w:val="22"/>
                <w:szCs w:val="22"/>
              </w:rPr>
            </w:pPr>
          </w:p>
          <w:p w:rsidRPr="00023E32" w:rsidR="00AC3F14" w:rsidP="00AC3F14" w:rsidRDefault="00AC3F14" w14:paraId="74CE6E34" w14:textId="77777777">
            <w:pPr>
              <w:rPr>
                <w:rFonts w:asciiTheme="minorHAnsi" w:hAnsiTheme="minorHAnsi" w:cstheme="minorHAnsi"/>
                <w:sz w:val="22"/>
                <w:szCs w:val="22"/>
              </w:rPr>
            </w:pPr>
            <w:r w:rsidRPr="00023E32">
              <w:rPr>
                <w:rFonts w:asciiTheme="minorHAnsi" w:hAnsiTheme="minorHAnsi" w:cstheme="minorHAnsi"/>
                <w:sz w:val="22"/>
                <w:szCs w:val="22"/>
              </w:rPr>
              <w:t xml:space="preserve">Ensure that Staff are aware of how to manage confirmed cases of coronavirus (COVID-19) amongst the school community. If the school becomes aware of a confirmed or suspected case of a pupil, staff member of household member of a pupil or staff member they must contact the WCC Local Outbreak Response Team or PHE Health Protection Team immediately and follow </w:t>
            </w:r>
            <w:r w:rsidRPr="00023E32">
              <w:rPr>
                <w:rFonts w:asciiTheme="minorHAnsi" w:hAnsiTheme="minorHAnsi" w:cstheme="minorHAnsi"/>
                <w:sz w:val="22"/>
                <w:szCs w:val="22"/>
              </w:rPr>
              <w:lastRenderedPageBreak/>
              <w:t>the local and national guidance.</w:t>
            </w:r>
          </w:p>
          <w:p w:rsidR="00AC3F14" w:rsidP="00AC3F14" w:rsidRDefault="00AC3F14" w14:paraId="2E66BEFF" w14:textId="77777777">
            <w:pPr>
              <w:rPr>
                <w:rFonts w:asciiTheme="minorHAnsi" w:hAnsiTheme="minorHAnsi" w:cstheme="minorHAnsi"/>
                <w:sz w:val="22"/>
                <w:szCs w:val="22"/>
              </w:rPr>
            </w:pPr>
          </w:p>
          <w:p w:rsidRPr="00B153A8" w:rsidR="00AC3F14" w:rsidP="00AC3F14" w:rsidRDefault="00AC3F14" w14:paraId="36BA0B16" w14:textId="77777777">
            <w:pPr>
              <w:rPr>
                <w:rFonts w:asciiTheme="minorHAnsi" w:hAnsiTheme="minorHAnsi" w:cstheme="minorHAnsi"/>
                <w:sz w:val="22"/>
                <w:szCs w:val="22"/>
              </w:rPr>
            </w:pPr>
            <w:r w:rsidRPr="00B153A8">
              <w:rPr>
                <w:rFonts w:asciiTheme="minorHAnsi" w:hAnsiTheme="minorHAnsi" w:cstheme="minorHAnsi"/>
                <w:sz w:val="22"/>
                <w:szCs w:val="22"/>
              </w:rPr>
              <w:t>Ensure that staff members and parents/carers understand that they will need to be ready and willing to:</w:t>
            </w:r>
          </w:p>
          <w:p w:rsidRPr="00B153A8" w:rsidR="00AC3F14" w:rsidP="00AC3F14" w:rsidRDefault="00AC3F14" w14:paraId="1A482BA7" w14:textId="0A143857">
            <w:pPr>
              <w:rPr>
                <w:rFonts w:asciiTheme="minorHAnsi" w:hAnsiTheme="minorHAnsi" w:cstheme="minorHAnsi"/>
                <w:sz w:val="22"/>
                <w:szCs w:val="22"/>
              </w:rPr>
            </w:pPr>
            <w:r w:rsidRPr="00B153A8">
              <w:rPr>
                <w:rFonts w:asciiTheme="minorHAnsi" w:hAnsiTheme="minorHAnsi" w:cstheme="minorHAnsi"/>
                <w:sz w:val="22"/>
                <w:szCs w:val="22"/>
              </w:rPr>
              <w:t xml:space="preserve">•  book a test if they are displaying symptoms. Staff and pupils (or symptomatic pupils siblings) must not come into the school if they have symptoms, and must be sent home to self-isolate if they develop them in school. </w:t>
            </w:r>
          </w:p>
          <w:p w:rsidRPr="00B153A8" w:rsidR="00AC3F14" w:rsidP="00AC3F14" w:rsidRDefault="00AC3F14" w14:paraId="5DBF6548" w14:textId="77777777">
            <w:pPr>
              <w:rPr>
                <w:rFonts w:asciiTheme="minorHAnsi" w:hAnsiTheme="minorHAnsi" w:cstheme="minorHAnsi"/>
                <w:sz w:val="22"/>
                <w:szCs w:val="22"/>
              </w:rPr>
            </w:pPr>
            <w:r w:rsidRPr="00B153A8">
              <w:rPr>
                <w:rFonts w:asciiTheme="minorHAnsi" w:hAnsiTheme="minorHAnsi" w:cstheme="minorHAnsi"/>
                <w:sz w:val="22"/>
                <w:szCs w:val="22"/>
              </w:rPr>
              <w:t>• provide details of anyone they have been in close contact with if they were to test positive for coronavirus (COVID-19) or if asked by NHS Test and Trace</w:t>
            </w:r>
          </w:p>
          <w:p w:rsidRPr="00B153A8" w:rsidR="00AC3F14" w:rsidP="00AC3F14" w:rsidRDefault="00AC3F14" w14:paraId="129D5D2A" w14:textId="77777777">
            <w:pPr>
              <w:rPr>
                <w:rFonts w:asciiTheme="minorHAnsi" w:hAnsiTheme="minorHAnsi" w:cstheme="minorHAnsi"/>
                <w:sz w:val="22"/>
                <w:szCs w:val="22"/>
              </w:rPr>
            </w:pPr>
            <w:r w:rsidRPr="00B153A8">
              <w:rPr>
                <w:rFonts w:asciiTheme="minorHAnsi" w:hAnsiTheme="minorHAnsi" w:cstheme="minorHAnsi"/>
                <w:sz w:val="22"/>
                <w:szCs w:val="22"/>
              </w:rPr>
              <w:t>• self-isolate if they have been in close contact with someone who develops coronavirus (COVID-19) symptoms or someone who tests positive for coronavirus (COVID-19)</w:t>
            </w:r>
          </w:p>
          <w:p w:rsidRPr="00E644D8" w:rsidR="00950770" w:rsidP="00AC3F14" w:rsidRDefault="00950770" w14:paraId="3A0BDE36" w14:textId="77777777">
            <w:pPr>
              <w:rPr>
                <w:rFonts w:asciiTheme="minorHAnsi" w:hAnsiTheme="minorHAnsi" w:cstheme="minorHAnsi"/>
                <w:sz w:val="22"/>
                <w:szCs w:val="22"/>
              </w:rPr>
            </w:pPr>
          </w:p>
        </w:tc>
        <w:tc>
          <w:tcPr>
            <w:tcW w:w="4854" w:type="dxa"/>
            <w:tcMar/>
          </w:tcPr>
          <w:p w:rsidR="00950770" w:rsidP="00B119CE" w:rsidRDefault="00FD2EDA" w14:paraId="7458A22B" w14:textId="2DDE9EDD">
            <w:pPr>
              <w:rPr>
                <w:rFonts w:ascii="Calibri" w:hAnsi="Calibri" w:cs="Calibri"/>
                <w:sz w:val="22"/>
                <w:szCs w:val="22"/>
              </w:rPr>
            </w:pPr>
            <w:r>
              <w:rPr>
                <w:rFonts w:ascii="Calibri" w:hAnsi="Calibri" w:cs="Calibri"/>
                <w:sz w:val="22"/>
                <w:szCs w:val="22"/>
              </w:rPr>
              <w:lastRenderedPageBreak/>
              <w:t>The flow chart released by WCF is displayed in the staff room.  All staff will also have a copy of this risk assessment.</w:t>
            </w:r>
          </w:p>
        </w:tc>
        <w:tc>
          <w:tcPr>
            <w:tcW w:w="370" w:type="dxa"/>
            <w:tcMar/>
          </w:tcPr>
          <w:p w:rsidRPr="001869E2" w:rsidR="00950770" w:rsidP="00950770" w:rsidRDefault="00950770" w14:paraId="075242B0" w14:textId="77777777">
            <w:pPr>
              <w:rPr>
                <w:rFonts w:ascii="Calibri" w:hAnsi="Calibri" w:cs="Calibri"/>
                <w:sz w:val="22"/>
                <w:szCs w:val="22"/>
              </w:rPr>
            </w:pPr>
          </w:p>
        </w:tc>
        <w:tc>
          <w:tcPr>
            <w:tcW w:w="446" w:type="dxa"/>
            <w:gridSpan w:val="2"/>
            <w:tcMar/>
          </w:tcPr>
          <w:p w:rsidRPr="001869E2" w:rsidR="00950770" w:rsidP="00950770" w:rsidRDefault="00950770" w14:paraId="79D4FF2C" w14:textId="77777777">
            <w:pPr>
              <w:rPr>
                <w:rFonts w:ascii="Calibri" w:hAnsi="Calibri" w:cs="Calibri"/>
                <w:sz w:val="22"/>
                <w:szCs w:val="22"/>
              </w:rPr>
            </w:pPr>
          </w:p>
        </w:tc>
        <w:tc>
          <w:tcPr>
            <w:tcW w:w="434" w:type="dxa"/>
            <w:shd w:val="clear" w:color="auto" w:fill="00B050"/>
            <w:tcMar/>
          </w:tcPr>
          <w:p w:rsidRPr="001869E2" w:rsidR="00950770" w:rsidP="00950770" w:rsidRDefault="00950770" w14:paraId="7B4E45C0" w14:textId="77777777">
            <w:pPr>
              <w:rPr>
                <w:rFonts w:ascii="Calibri" w:hAnsi="Calibri" w:cs="Calibri"/>
                <w:sz w:val="22"/>
                <w:szCs w:val="22"/>
              </w:rPr>
            </w:pPr>
          </w:p>
        </w:tc>
      </w:tr>
      <w:tr w:rsidRPr="00642BA1" w:rsidR="00950770" w:rsidTr="251FBDD8" w14:paraId="00A50713" w14:textId="77777777">
        <w:trPr>
          <w:jc w:val="center"/>
        </w:trPr>
        <w:tc>
          <w:tcPr>
            <w:tcW w:w="4106" w:type="dxa"/>
            <w:tcMar/>
          </w:tcPr>
          <w:p w:rsidRPr="00747892" w:rsidR="00950770" w:rsidP="00950770" w:rsidRDefault="00950770" w14:paraId="3D8BC838" w14:textId="77777777">
            <w:pPr>
              <w:rPr>
                <w:rFonts w:asciiTheme="minorHAnsi" w:hAnsiTheme="minorHAnsi" w:cstheme="minorHAnsi"/>
                <w:sz w:val="22"/>
                <w:szCs w:val="22"/>
              </w:rPr>
            </w:pPr>
            <w:r w:rsidRPr="00747892">
              <w:rPr>
                <w:rFonts w:asciiTheme="minorHAnsi" w:hAnsiTheme="minorHAnsi" w:cstheme="minorHAnsi"/>
                <w:sz w:val="22"/>
                <w:szCs w:val="22"/>
              </w:rPr>
              <w:lastRenderedPageBreak/>
              <w:t>Ensure that all Staff are aware of the process if there is an outbreak within the school. All staff must be aware of actions to take as per the guidance and ensure that this is communicated to parents.</w:t>
            </w:r>
          </w:p>
          <w:p w:rsidRPr="00E644D8" w:rsidR="00950770" w:rsidP="00950770" w:rsidRDefault="00950770" w14:paraId="368CF000" w14:textId="77777777">
            <w:pPr>
              <w:rPr>
                <w:rFonts w:asciiTheme="minorHAnsi" w:hAnsiTheme="minorHAnsi" w:cstheme="minorHAnsi"/>
                <w:sz w:val="22"/>
                <w:szCs w:val="22"/>
              </w:rPr>
            </w:pPr>
          </w:p>
        </w:tc>
        <w:tc>
          <w:tcPr>
            <w:tcW w:w="5245" w:type="dxa"/>
            <w:tcMar/>
          </w:tcPr>
          <w:p w:rsidR="00950770" w:rsidP="00360322" w:rsidRDefault="00371BEA" w14:paraId="4D035AC5" w14:textId="77777777">
            <w:pPr>
              <w:rPr>
                <w:rStyle w:val="Hyperlink"/>
                <w:rFonts w:asciiTheme="minorHAnsi" w:hAnsiTheme="minorHAnsi" w:cstheme="minorHAnsi"/>
                <w:sz w:val="22"/>
                <w:szCs w:val="22"/>
              </w:rPr>
            </w:pPr>
            <w:hyperlink w:history="1" r:id="rId32">
              <w:r w:rsidRPr="00E64C9F" w:rsidR="00E64C9F">
                <w:rPr>
                  <w:rStyle w:val="Hyperlink"/>
                  <w:rFonts w:asciiTheme="minorHAnsi" w:hAnsiTheme="minorHAnsi" w:cstheme="minorHAnsi"/>
                  <w:sz w:val="22"/>
                  <w:szCs w:val="22"/>
                </w:rPr>
                <w:t>https://www.gov.uk/government/publications/actions-for-schools-during-the-coronavirus-outbreak/guidance-for-full-opening-schools</w:t>
              </w:r>
            </w:hyperlink>
          </w:p>
          <w:p w:rsidR="006F5B44" w:rsidP="00360322" w:rsidRDefault="006F5B44" w14:paraId="5B246F26" w14:textId="77777777">
            <w:pPr>
              <w:rPr>
                <w:rStyle w:val="Hyperlink"/>
                <w:rFonts w:cstheme="minorHAnsi"/>
              </w:rPr>
            </w:pPr>
          </w:p>
          <w:p w:rsidR="006F5B44" w:rsidP="00360322" w:rsidRDefault="006F5B44" w14:paraId="7B6DAAF1" w14:textId="77777777">
            <w:pPr>
              <w:rPr>
                <w:rStyle w:val="Hyperlink"/>
                <w:rFonts w:cstheme="minorHAnsi"/>
              </w:rPr>
            </w:pPr>
          </w:p>
          <w:p w:rsidR="006F5B44" w:rsidP="00360322" w:rsidRDefault="006F5B44" w14:paraId="7B2B2972" w14:textId="77777777">
            <w:pPr>
              <w:rPr>
                <w:rStyle w:val="Hyperlink"/>
                <w:rFonts w:cstheme="minorHAnsi"/>
              </w:rPr>
            </w:pPr>
          </w:p>
          <w:p w:rsidR="006F5B44" w:rsidP="00360322" w:rsidRDefault="006F5B44" w14:paraId="166964F0" w14:textId="77777777">
            <w:pPr>
              <w:rPr>
                <w:rStyle w:val="Hyperlink"/>
                <w:rFonts w:cstheme="minorHAnsi"/>
              </w:rPr>
            </w:pPr>
          </w:p>
          <w:p w:rsidR="006F5B44" w:rsidP="00360322" w:rsidRDefault="006F5B44" w14:paraId="397B27BB" w14:textId="77777777">
            <w:pPr>
              <w:rPr>
                <w:rStyle w:val="Hyperlink"/>
                <w:rFonts w:cstheme="minorHAnsi"/>
              </w:rPr>
            </w:pPr>
          </w:p>
          <w:p w:rsidR="006F5B44" w:rsidP="00360322" w:rsidRDefault="006F5B44" w14:paraId="30358421" w14:textId="77777777">
            <w:pPr>
              <w:rPr>
                <w:rStyle w:val="Hyperlink"/>
                <w:rFonts w:cstheme="minorHAnsi"/>
              </w:rPr>
            </w:pPr>
          </w:p>
          <w:p w:rsidR="006F5B44" w:rsidP="00360322" w:rsidRDefault="006F5B44" w14:paraId="6BCB2A5E" w14:textId="77777777">
            <w:pPr>
              <w:rPr>
                <w:rStyle w:val="Hyperlink"/>
                <w:rFonts w:cstheme="minorHAnsi"/>
              </w:rPr>
            </w:pPr>
          </w:p>
          <w:p w:rsidR="006F5B44" w:rsidP="00360322" w:rsidRDefault="006F5B44" w14:paraId="6ED83095" w14:textId="77777777">
            <w:pPr>
              <w:rPr>
                <w:rStyle w:val="Hyperlink"/>
                <w:rFonts w:cstheme="minorHAnsi"/>
              </w:rPr>
            </w:pPr>
          </w:p>
          <w:p w:rsidR="006F5B44" w:rsidP="00360322" w:rsidRDefault="006F5B44" w14:paraId="25926549" w14:textId="77777777">
            <w:pPr>
              <w:rPr>
                <w:rStyle w:val="Hyperlink"/>
                <w:rFonts w:cstheme="minorHAnsi"/>
              </w:rPr>
            </w:pPr>
          </w:p>
          <w:p w:rsidRPr="00E644D8" w:rsidR="006F5B44" w:rsidP="00360322" w:rsidRDefault="006F5B44" w14:paraId="57DFF9CE" w14:textId="76CCB03F">
            <w:pPr>
              <w:rPr>
                <w:rFonts w:asciiTheme="minorHAnsi" w:hAnsiTheme="minorHAnsi" w:cstheme="minorHAnsi"/>
                <w:sz w:val="22"/>
                <w:szCs w:val="22"/>
              </w:rPr>
            </w:pPr>
          </w:p>
        </w:tc>
        <w:tc>
          <w:tcPr>
            <w:tcW w:w="4854" w:type="dxa"/>
            <w:tcMar/>
          </w:tcPr>
          <w:p w:rsidR="00950770" w:rsidP="00B119CE" w:rsidRDefault="00FD2EDA" w14:paraId="467F2A74" w14:textId="50814360">
            <w:pPr>
              <w:rPr>
                <w:rFonts w:ascii="Calibri" w:hAnsi="Calibri" w:cs="Calibri"/>
                <w:sz w:val="22"/>
                <w:szCs w:val="22"/>
              </w:rPr>
            </w:pPr>
            <w:r>
              <w:rPr>
                <w:rFonts w:ascii="Calibri" w:hAnsi="Calibri" w:cs="Calibri"/>
                <w:sz w:val="22"/>
                <w:szCs w:val="22"/>
              </w:rPr>
              <w:t>See above.</w:t>
            </w:r>
          </w:p>
        </w:tc>
        <w:tc>
          <w:tcPr>
            <w:tcW w:w="370" w:type="dxa"/>
            <w:tcMar/>
          </w:tcPr>
          <w:p w:rsidRPr="001869E2" w:rsidR="00950770" w:rsidP="00950770" w:rsidRDefault="00950770" w14:paraId="178C7D15" w14:textId="77777777">
            <w:pPr>
              <w:rPr>
                <w:rFonts w:ascii="Calibri" w:hAnsi="Calibri" w:cs="Calibri"/>
                <w:sz w:val="22"/>
                <w:szCs w:val="22"/>
              </w:rPr>
            </w:pPr>
          </w:p>
        </w:tc>
        <w:tc>
          <w:tcPr>
            <w:tcW w:w="446" w:type="dxa"/>
            <w:gridSpan w:val="2"/>
            <w:tcMar/>
          </w:tcPr>
          <w:p w:rsidRPr="001869E2" w:rsidR="00950770" w:rsidP="00950770" w:rsidRDefault="00950770" w14:paraId="03A75969" w14:textId="77777777">
            <w:pPr>
              <w:rPr>
                <w:rFonts w:ascii="Calibri" w:hAnsi="Calibri" w:cs="Calibri"/>
                <w:sz w:val="22"/>
                <w:szCs w:val="22"/>
              </w:rPr>
            </w:pPr>
          </w:p>
        </w:tc>
        <w:tc>
          <w:tcPr>
            <w:tcW w:w="434" w:type="dxa"/>
            <w:shd w:val="clear" w:color="auto" w:fill="00B050"/>
            <w:tcMar/>
          </w:tcPr>
          <w:p w:rsidRPr="001869E2" w:rsidR="00950770" w:rsidP="00950770" w:rsidRDefault="00950770" w14:paraId="461DCF43" w14:textId="77777777">
            <w:pPr>
              <w:rPr>
                <w:rFonts w:ascii="Calibri" w:hAnsi="Calibri" w:cs="Calibri"/>
                <w:sz w:val="22"/>
                <w:szCs w:val="22"/>
              </w:rPr>
            </w:pPr>
          </w:p>
        </w:tc>
      </w:tr>
    </w:tbl>
    <w:p w:rsidR="00B25A62" w:rsidRDefault="00B25A62" w14:paraId="7010B4D2" w14:textId="3EF2E979">
      <w:pPr>
        <w:rPr>
          <w:rFonts w:ascii="Calibri" w:hAnsi="Calibri" w:cs="Calibri"/>
          <w:sz w:val="22"/>
          <w:szCs w:val="22"/>
        </w:rPr>
      </w:pPr>
    </w:p>
    <w:p w:rsidR="00276921" w:rsidRDefault="00276921" w14:paraId="07F3A525" w14:textId="29133C48">
      <w:pPr>
        <w:rPr>
          <w:rFonts w:ascii="Calibri" w:hAnsi="Calibri" w:cs="Calibri"/>
          <w:sz w:val="22"/>
          <w:szCs w:val="22"/>
        </w:rPr>
      </w:pPr>
    </w:p>
    <w:p w:rsidR="00276921" w:rsidRDefault="00276921" w14:paraId="61FC66B4" w14:textId="2AFCEB59">
      <w:pPr>
        <w:rPr>
          <w:rFonts w:ascii="Calibri" w:hAnsi="Calibri" w:cs="Calibri"/>
          <w:sz w:val="22"/>
          <w:szCs w:val="22"/>
        </w:rPr>
      </w:pPr>
    </w:p>
    <w:p w:rsidR="00276921" w:rsidRDefault="00276921" w14:paraId="43DD74A6" w14:textId="21D0CA71">
      <w:pPr>
        <w:rPr>
          <w:rFonts w:ascii="Calibri" w:hAnsi="Calibri" w:cs="Calibri"/>
          <w:sz w:val="22"/>
          <w:szCs w:val="22"/>
        </w:rPr>
      </w:pPr>
    </w:p>
    <w:p w:rsidR="00276921" w:rsidRDefault="00276921" w14:paraId="61F30520" w14:textId="43187FAE">
      <w:pPr>
        <w:rPr>
          <w:rFonts w:ascii="Calibri" w:hAnsi="Calibri" w:cs="Calibri"/>
          <w:sz w:val="22"/>
          <w:szCs w:val="22"/>
        </w:rPr>
      </w:pPr>
    </w:p>
    <w:p w:rsidR="00276921" w:rsidRDefault="00276921" w14:paraId="1DE714FF" w14:textId="451D4BDC">
      <w:pPr>
        <w:rPr>
          <w:rFonts w:ascii="Calibri" w:hAnsi="Calibri" w:cs="Calibri"/>
          <w:sz w:val="22"/>
          <w:szCs w:val="22"/>
        </w:rPr>
      </w:pPr>
    </w:p>
    <w:p w:rsidR="00276921" w:rsidP="00276921" w:rsidRDefault="00276921" w14:paraId="73695AB9" w14:textId="77777777">
      <w:pPr>
        <w:rPr>
          <w:rFonts w:ascii="Calibri" w:hAnsi="Calibri" w:cs="Calibri"/>
          <w:b/>
        </w:rPr>
      </w:pPr>
    </w:p>
    <w:p w:rsidR="00DE7BD9" w:rsidP="00276921" w:rsidRDefault="00DE7BD9" w14:paraId="6CE0A3B4" w14:textId="77777777">
      <w:pPr>
        <w:rPr>
          <w:rFonts w:ascii="Calibri" w:hAnsi="Calibri" w:cs="Calibri"/>
          <w:b/>
        </w:rPr>
      </w:pPr>
    </w:p>
    <w:p w:rsidR="00276921" w:rsidP="00276921" w:rsidRDefault="00276921" w14:paraId="2F4E3439" w14:textId="52F06F0A">
      <w:pPr>
        <w:rPr>
          <w:rFonts w:ascii="Calibri" w:hAnsi="Calibri" w:cs="Calibri"/>
          <w:b/>
        </w:rPr>
      </w:pPr>
      <w:r>
        <w:rPr>
          <w:rFonts w:ascii="Calibri" w:hAnsi="Calibri" w:cs="Calibri"/>
          <w:b/>
        </w:rPr>
        <w:t>Worcestershire supporting</w:t>
      </w:r>
      <w:r w:rsidRPr="00D63914">
        <w:rPr>
          <w:rFonts w:ascii="Calibri" w:hAnsi="Calibri" w:cs="Calibri"/>
          <w:b/>
        </w:rPr>
        <w:t xml:space="preserve"> tools and resources:</w:t>
      </w:r>
    </w:p>
    <w:p w:rsidR="00276921" w:rsidP="00276921" w:rsidRDefault="00276921" w14:paraId="0CEF6AB2" w14:textId="77777777">
      <w:pPr>
        <w:rPr>
          <w:rFonts w:ascii="Calibri" w:hAnsi="Calibri" w:cs="Calibri"/>
          <w:b/>
        </w:rPr>
      </w:pPr>
    </w:p>
    <w:p w:rsidRPr="005B2DEC" w:rsidR="00276921" w:rsidP="00276921" w:rsidRDefault="00276921" w14:paraId="663638BC" w14:textId="77777777">
      <w:pPr>
        <w:pStyle w:val="ListParagraph"/>
        <w:numPr>
          <w:ilvl w:val="0"/>
          <w:numId w:val="4"/>
        </w:numPr>
        <w:rPr>
          <w:rFonts w:ascii="Calibri" w:hAnsi="Calibri" w:cs="Calibri"/>
          <w:bCs/>
        </w:rPr>
      </w:pPr>
      <w:r w:rsidRPr="005B2DEC">
        <w:rPr>
          <w:rFonts w:ascii="Calibri" w:hAnsi="Calibri" w:cs="Calibri"/>
          <w:bCs/>
        </w:rPr>
        <w:t xml:space="preserve">Coronavirus (COVID-19) general FAQs for education providers: Public health - cleaning and protective equipment </w:t>
      </w:r>
      <w:hyperlink w:history="1" r:id="rId33">
        <w:r w:rsidRPr="005B2DEC">
          <w:rPr>
            <w:rStyle w:val="Hyperlink"/>
            <w:rFonts w:ascii="Calibri" w:hAnsi="Calibri" w:cs="Calibri"/>
            <w:bCs/>
          </w:rPr>
          <w:t>http://www.worcestershire.gov.uk/info/20774/coronavirus_covid-19_advice_for_schools_and_education_settings/2211/coronavirus_covid-19_general_faqs_for_education_providers/4</w:t>
        </w:r>
      </w:hyperlink>
      <w:r w:rsidRPr="005B2DEC">
        <w:rPr>
          <w:rFonts w:ascii="Calibri" w:hAnsi="Calibri" w:cs="Calibri"/>
          <w:bCs/>
        </w:rPr>
        <w:t xml:space="preserve"> </w:t>
      </w:r>
    </w:p>
    <w:p w:rsidRPr="005B2DEC" w:rsidR="00276921" w:rsidP="00276921" w:rsidRDefault="00276921" w14:paraId="492B7B52" w14:textId="77777777">
      <w:pPr>
        <w:pStyle w:val="ListParagraph"/>
        <w:numPr>
          <w:ilvl w:val="0"/>
          <w:numId w:val="4"/>
        </w:numPr>
        <w:rPr>
          <w:rFonts w:ascii="Calibri" w:hAnsi="Calibri" w:cs="Calibri"/>
          <w:bCs/>
        </w:rPr>
      </w:pPr>
      <w:r w:rsidRPr="005B2DEC">
        <w:rPr>
          <w:bCs/>
        </w:rPr>
        <w:t xml:space="preserve">Safe working including use of PPE: Bulletin CV35 </w:t>
      </w:r>
      <w:hyperlink w:history="1" r:id="rId34">
        <w:r w:rsidRPr="005B2DEC">
          <w:rPr>
            <w:rStyle w:val="Hyperlink"/>
            <w:bCs/>
          </w:rPr>
          <w:t>http://www.worcestershire.gov.uk/downloads/file/12524/education_and_early_help_bulletin_covid-19_update_35_-_15_may_2020</w:t>
        </w:r>
      </w:hyperlink>
      <w:r w:rsidRPr="005B2DEC">
        <w:rPr>
          <w:bCs/>
        </w:rPr>
        <w:t xml:space="preserve"> </w:t>
      </w:r>
    </w:p>
    <w:p w:rsidRPr="005B2DEC" w:rsidR="00276921" w:rsidP="00276921" w:rsidRDefault="00276921" w14:paraId="2426D40E" w14:textId="77777777">
      <w:pPr>
        <w:pStyle w:val="ListParagraph"/>
        <w:numPr>
          <w:ilvl w:val="0"/>
          <w:numId w:val="4"/>
        </w:numPr>
        <w:rPr>
          <w:rFonts w:ascii="Calibri" w:hAnsi="Calibri" w:cs="Calibri"/>
          <w:bCs/>
        </w:rPr>
      </w:pPr>
      <w:r w:rsidRPr="005B2DEC">
        <w:rPr>
          <w:bCs/>
        </w:rPr>
        <w:t xml:space="preserve">Covid19 Testing for education staff:  Bulletin CV28 </w:t>
      </w:r>
      <w:hyperlink w:history="1" r:id="rId35">
        <w:r w:rsidRPr="005B2DEC">
          <w:rPr>
            <w:rStyle w:val="Hyperlink"/>
            <w:bCs/>
          </w:rPr>
          <w:t>http://www.worcestershire.gov.uk/downloads/file/12499/education_and_early_help_bulletin_covid-19_update_28_-_1_may_2020</w:t>
        </w:r>
      </w:hyperlink>
      <w:r w:rsidRPr="005B2DEC">
        <w:rPr>
          <w:bCs/>
        </w:rPr>
        <w:t xml:space="preserve">  and CV25  </w:t>
      </w:r>
      <w:hyperlink w:history="1" r:id="rId36">
        <w:r w:rsidRPr="005B2DEC">
          <w:rPr>
            <w:rStyle w:val="Hyperlink"/>
            <w:bCs/>
          </w:rPr>
          <w:t>http://www.worcestershire.gov.uk/downloads/file/12479/education_and_early_help_bulletin_covid-19_update_25_-_24_april_2020</w:t>
        </w:r>
      </w:hyperlink>
      <w:r w:rsidRPr="005B2DEC">
        <w:rPr>
          <w:bCs/>
        </w:rPr>
        <w:t xml:space="preserve"> </w:t>
      </w:r>
    </w:p>
    <w:p w:rsidRPr="005B2DEC" w:rsidR="00276921" w:rsidP="00276921" w:rsidRDefault="00276921" w14:paraId="00A1D9B5" w14:textId="77777777">
      <w:pPr>
        <w:pStyle w:val="ListParagraph"/>
        <w:numPr>
          <w:ilvl w:val="0"/>
          <w:numId w:val="4"/>
        </w:numPr>
      </w:pPr>
      <w:r w:rsidRPr="005B2DEC">
        <w:t xml:space="preserve">Testing link and CV37 </w:t>
      </w:r>
      <w:hyperlink w:history="1" r:id="rId37">
        <w:r w:rsidRPr="005B2DEC">
          <w:rPr>
            <w:rStyle w:val="Hyperlink"/>
            <w:rFonts w:cstheme="minorHAnsi"/>
          </w:rPr>
          <w:t>http://www.worcestershire.gov.uk/downloads/file/12546/education_and_early_help_bulletin_covid-19_update_37_-_20_may_2020</w:t>
        </w:r>
      </w:hyperlink>
      <w:r w:rsidRPr="005B2DEC">
        <w:rPr>
          <w:rFonts w:cstheme="minorHAnsi"/>
        </w:rPr>
        <w:t xml:space="preserve">  </w:t>
      </w:r>
    </w:p>
    <w:p w:rsidRPr="00AE7BBC" w:rsidR="00276921" w:rsidP="00276921" w:rsidRDefault="00276921" w14:paraId="5C29A635" w14:textId="77777777">
      <w:pPr>
        <w:pStyle w:val="ListParagraph"/>
        <w:numPr>
          <w:ilvl w:val="0"/>
          <w:numId w:val="7"/>
        </w:numPr>
      </w:pPr>
      <w:bookmarkStart w:name="_Toc42013445" w:id="4"/>
      <w:r w:rsidRPr="00AE7BBC">
        <w:rPr>
          <w:rStyle w:val="Heading2Char"/>
          <w:sz w:val="22"/>
          <w:szCs w:val="22"/>
        </w:rPr>
        <w:t>Personal Protective Equipment (PPE) in Schools</w:t>
      </w:r>
      <w:bookmarkEnd w:id="4"/>
      <w:r w:rsidRPr="00AE7BBC">
        <w:t>: Bulletin CV38</w:t>
      </w:r>
    </w:p>
    <w:p w:rsidRPr="00991ACD" w:rsidR="00276921" w:rsidP="00276921" w:rsidRDefault="00371BEA" w14:paraId="44DA1499" w14:textId="77777777">
      <w:pPr>
        <w:pStyle w:val="ListParagraph"/>
        <w:rPr>
          <w:rStyle w:val="Hyperlink"/>
        </w:rPr>
      </w:pPr>
      <w:hyperlink w:history="1" r:id="rId38">
        <w:r w:rsidRPr="00AE7BBC" w:rsidR="00276921">
          <w:rPr>
            <w:rStyle w:val="Hyperlink"/>
          </w:rPr>
          <w:t>Coronavirus COVID-19 Education and Early Help Bulletin 38 | Worcestershire County Council</w:t>
        </w:r>
      </w:hyperlink>
    </w:p>
    <w:p w:rsidRPr="005B2DEC" w:rsidR="00276921" w:rsidP="00276921" w:rsidRDefault="00276921" w14:paraId="7D55129C" w14:textId="77777777">
      <w:pPr>
        <w:pStyle w:val="ListParagraph"/>
        <w:numPr>
          <w:ilvl w:val="0"/>
          <w:numId w:val="4"/>
        </w:numPr>
        <w:rPr>
          <w:rFonts w:ascii="Calibri" w:hAnsi="Calibri" w:cs="Calibri"/>
          <w:bCs/>
        </w:rPr>
      </w:pPr>
      <w:r w:rsidRPr="005B2DEC">
        <w:rPr>
          <w:bCs/>
        </w:rPr>
        <w:t xml:space="preserve">If you are unable to access essential supplies please contact: </w:t>
      </w:r>
      <w:hyperlink w:history="1" r:id="rId39">
        <w:r w:rsidRPr="005B2DEC">
          <w:rPr>
            <w:rStyle w:val="Hyperlink"/>
            <w:bCs/>
          </w:rPr>
          <w:t>CV19Logistics@worcestershire.gov.uk</w:t>
        </w:r>
      </w:hyperlink>
      <w:r w:rsidRPr="005B2DEC">
        <w:rPr>
          <w:bCs/>
        </w:rPr>
        <w:t xml:space="preserve">  where someone will contact you to discuss your requirements and provide any support possible.</w:t>
      </w:r>
    </w:p>
    <w:p w:rsidRPr="006F5B44" w:rsidR="00276921" w:rsidP="00276921" w:rsidRDefault="00276921" w14:paraId="43B7F37E" w14:textId="77777777">
      <w:pPr>
        <w:pStyle w:val="ListParagraph"/>
        <w:numPr>
          <w:ilvl w:val="0"/>
          <w:numId w:val="4"/>
        </w:numPr>
        <w:rPr>
          <w:rFonts w:ascii="Calibri" w:hAnsi="Calibri" w:cs="Calibri"/>
          <w:bCs/>
        </w:rPr>
      </w:pPr>
      <w:bookmarkStart w:name="_Toc42013446" w:id="5"/>
      <w:r w:rsidRPr="00AE7BBC">
        <w:rPr>
          <w:rStyle w:val="Heading2Char"/>
          <w:sz w:val="22"/>
          <w:szCs w:val="22"/>
        </w:rPr>
        <w:t xml:space="preserve">Worcestershire Public Health guidance to </w:t>
      </w:r>
      <w:r>
        <w:rPr>
          <w:rStyle w:val="Heading2Char"/>
          <w:sz w:val="22"/>
          <w:szCs w:val="22"/>
        </w:rPr>
        <w:t xml:space="preserve">early years, </w:t>
      </w:r>
      <w:r w:rsidRPr="00AE7BBC">
        <w:rPr>
          <w:rStyle w:val="Heading2Char"/>
          <w:sz w:val="22"/>
          <w:szCs w:val="22"/>
        </w:rPr>
        <w:t>mainstream schools</w:t>
      </w:r>
      <w:bookmarkEnd w:id="5"/>
      <w:r>
        <w:rPr>
          <w:rStyle w:val="Heading2Char"/>
          <w:sz w:val="22"/>
          <w:szCs w:val="22"/>
        </w:rPr>
        <w:t xml:space="preserve"> and special schools</w:t>
      </w:r>
      <w:r w:rsidRPr="00AE7BBC">
        <w:rPr>
          <w:bCs/>
        </w:rPr>
        <w:t xml:space="preserve">:  </w:t>
      </w:r>
      <w:hyperlink w:history="1" r:id="rId40">
        <w:r w:rsidRPr="00014777">
          <w:rPr>
            <w:rStyle w:val="Hyperlink"/>
          </w:rPr>
          <w:t>http://www.worcestershire.gov.uk/info/20774/coronavirus_covid-19_advice_for_schools_and_education_settings/2257/coronavirus_covid-19_management_of_cases_and_local_outbreaks_in_educational_early_years_and_childcare_settings</w:t>
        </w:r>
      </w:hyperlink>
      <w:r>
        <w:t xml:space="preserve"> </w:t>
      </w:r>
    </w:p>
    <w:p w:rsidRPr="00EB0562" w:rsidR="00276921" w:rsidP="00276921" w:rsidRDefault="00276921" w14:paraId="0304F654" w14:textId="05B52782">
      <w:pPr>
        <w:pStyle w:val="ListParagraph"/>
        <w:numPr>
          <w:ilvl w:val="0"/>
          <w:numId w:val="4"/>
        </w:numPr>
        <w:rPr>
          <w:rStyle w:val="Heading2Char"/>
          <w:rFonts w:ascii="Calibri" w:hAnsi="Calibri" w:cs="Calibri" w:eastAsiaTheme="minorHAnsi"/>
          <w:bCs w:val="0"/>
          <w:sz w:val="22"/>
          <w:szCs w:val="22"/>
        </w:rPr>
      </w:pPr>
      <w:r w:rsidRPr="006F5B44">
        <w:rPr>
          <w:rStyle w:val="Heading2Char"/>
          <w:sz w:val="22"/>
          <w:szCs w:val="22"/>
        </w:rPr>
        <w:t>Management of cases and local outbreaks in education settings including early years and childcare settings, schools or Post 16 provi</w:t>
      </w:r>
      <w:r>
        <w:rPr>
          <w:rStyle w:val="Heading2Char"/>
          <w:sz w:val="22"/>
          <w:szCs w:val="22"/>
        </w:rPr>
        <w:t xml:space="preserve">sion: </w:t>
      </w:r>
      <w:hyperlink w:history="1" r:id="rId41">
        <w:r w:rsidRPr="00014777">
          <w:rPr>
            <w:rStyle w:val="Hyperlink"/>
            <w:rFonts w:eastAsia="Calibri" w:cstheme="minorHAnsi"/>
          </w:rPr>
          <w:t>http://www.worcestershire.gov.uk/info/20774/coronavirus_covid-19_advice_for_schools_and_education_settings/2257/coronavirus_covid-19_management_of_cases_and_local_outbreaks_in_educational_early_years_and_childcare_settings</w:t>
        </w:r>
      </w:hyperlink>
      <w:r>
        <w:rPr>
          <w:rStyle w:val="Heading2Char"/>
          <w:sz w:val="22"/>
          <w:szCs w:val="22"/>
        </w:rPr>
        <w:t xml:space="preserve"> </w:t>
      </w:r>
    </w:p>
    <w:p w:rsidR="00EB0562" w:rsidP="00EB0562" w:rsidRDefault="00EB0562" w14:paraId="11B95882" w14:textId="5907085A">
      <w:pPr>
        <w:rPr>
          <w:rStyle w:val="Heading2Char"/>
          <w:rFonts w:ascii="Calibri" w:hAnsi="Calibri" w:cs="Calibri" w:eastAsiaTheme="minorHAnsi"/>
          <w:bCs w:val="0"/>
          <w:sz w:val="22"/>
          <w:szCs w:val="22"/>
        </w:rPr>
      </w:pPr>
    </w:p>
    <w:p w:rsidR="00EB0562" w:rsidP="00EB0562" w:rsidRDefault="00EB0562" w14:paraId="6D11B1DC" w14:textId="77777777">
      <w:pPr>
        <w:pStyle w:val="Heading2"/>
        <w:jc w:val="left"/>
      </w:pPr>
      <w:bookmarkStart w:name="_Toc45188875" w:id="6"/>
      <w:r w:rsidRPr="00704370">
        <w:t xml:space="preserve">Theme </w:t>
      </w:r>
      <w:r>
        <w:t>2</w:t>
      </w:r>
      <w:r w:rsidRPr="00704370">
        <w:t xml:space="preserve">: </w:t>
      </w:r>
      <w:bookmarkEnd w:id="6"/>
      <w:r w:rsidRPr="00B114E9">
        <w:t>Accommodation / site usage</w:t>
      </w:r>
    </w:p>
    <w:p w:rsidR="00E902F5" w:rsidP="00E902F5" w:rsidRDefault="00E902F5" w14:paraId="1AA6D06B" w14:textId="77777777">
      <w:pPr>
        <w:rPr>
          <w:rFonts w:ascii="Calibri" w:hAnsi="Calibri" w:cs="Calibri"/>
          <w:b/>
          <w:sz w:val="22"/>
          <w:szCs w:val="22"/>
        </w:rPr>
      </w:pPr>
    </w:p>
    <w:tbl>
      <w:tblPr>
        <w:tblStyle w:val="TableGrid"/>
        <w:tblW w:w="15535" w:type="dxa"/>
        <w:jc w:val="center"/>
        <w:tblLook w:val="04A0" w:firstRow="1" w:lastRow="0" w:firstColumn="1" w:lastColumn="0" w:noHBand="0" w:noVBand="1"/>
      </w:tblPr>
      <w:tblGrid>
        <w:gridCol w:w="3955"/>
        <w:gridCol w:w="5408"/>
        <w:gridCol w:w="4833"/>
        <w:gridCol w:w="396"/>
        <w:gridCol w:w="488"/>
        <w:gridCol w:w="455"/>
      </w:tblGrid>
      <w:tr w:rsidRPr="00236DFE" w:rsidR="00E902F5" w:rsidTr="251FBDD8" w14:paraId="091989D0" w14:textId="77777777">
        <w:trPr>
          <w:jc w:val="center"/>
        </w:trPr>
        <w:tc>
          <w:tcPr>
            <w:tcW w:w="3955" w:type="dxa"/>
            <w:tcMar/>
          </w:tcPr>
          <w:p w:rsidRPr="00236DFE" w:rsidR="00E902F5" w:rsidP="00307F23" w:rsidRDefault="00E902F5" w14:paraId="2DB315AE" w14:textId="77777777">
            <w:pPr>
              <w:rPr>
                <w:rFonts w:asciiTheme="minorHAnsi" w:hAnsiTheme="minorHAnsi" w:cstheme="minorHAnsi"/>
                <w:b/>
                <w:bCs/>
                <w:sz w:val="22"/>
                <w:szCs w:val="22"/>
              </w:rPr>
            </w:pPr>
            <w:bookmarkStart w:name="_Hlk40718219" w:id="7"/>
            <w:r w:rsidRPr="00236DFE">
              <w:rPr>
                <w:rFonts w:asciiTheme="minorHAnsi" w:hAnsiTheme="minorHAnsi" w:cstheme="minorHAnsi"/>
                <w:b/>
                <w:bCs/>
              </w:rPr>
              <w:t>Consider:</w:t>
            </w:r>
          </w:p>
        </w:tc>
        <w:tc>
          <w:tcPr>
            <w:tcW w:w="5408" w:type="dxa"/>
            <w:tcMar/>
          </w:tcPr>
          <w:p w:rsidRPr="00236DFE" w:rsidR="00E902F5" w:rsidP="00307F23" w:rsidRDefault="00E902F5" w14:paraId="4A539013" w14:textId="77777777">
            <w:pPr>
              <w:rPr>
                <w:rFonts w:asciiTheme="minorHAnsi" w:hAnsiTheme="minorHAnsi" w:cstheme="minorHAnsi"/>
                <w:b/>
                <w:bCs/>
                <w:sz w:val="22"/>
                <w:szCs w:val="22"/>
              </w:rPr>
            </w:pPr>
            <w:r w:rsidRPr="00236DFE">
              <w:rPr>
                <w:rFonts w:asciiTheme="minorHAnsi" w:hAnsiTheme="minorHAnsi" w:cstheme="minorHAnsi"/>
                <w:b/>
                <w:bCs/>
              </w:rPr>
              <w:t>Suggestions /consideration</w:t>
            </w:r>
          </w:p>
        </w:tc>
        <w:tc>
          <w:tcPr>
            <w:tcW w:w="4833" w:type="dxa"/>
            <w:tcMar/>
          </w:tcPr>
          <w:p w:rsidRPr="00236DFE" w:rsidR="00E902F5" w:rsidP="00307F23" w:rsidRDefault="00E902F5" w14:paraId="02CAF6E8" w14:textId="77777777">
            <w:pPr>
              <w:rPr>
                <w:rFonts w:asciiTheme="minorHAnsi" w:hAnsiTheme="minorHAnsi" w:cstheme="minorHAnsi"/>
                <w:b/>
                <w:bCs/>
                <w:sz w:val="22"/>
                <w:szCs w:val="22"/>
              </w:rPr>
            </w:pPr>
            <w:r w:rsidRPr="00236DFE">
              <w:rPr>
                <w:rFonts w:asciiTheme="minorHAnsi" w:hAnsiTheme="minorHAnsi" w:cstheme="minorHAnsi"/>
                <w:b/>
                <w:bCs/>
              </w:rPr>
              <w:t>Issues &amp; actions to manage risk</w:t>
            </w:r>
          </w:p>
        </w:tc>
        <w:tc>
          <w:tcPr>
            <w:tcW w:w="396" w:type="dxa"/>
            <w:shd w:val="clear" w:color="auto" w:fill="FF0000"/>
            <w:tcMar/>
          </w:tcPr>
          <w:p w:rsidRPr="00236DFE" w:rsidR="00E902F5" w:rsidP="00307F23" w:rsidRDefault="00E902F5" w14:paraId="3F6ED921" w14:textId="77777777">
            <w:pPr>
              <w:rPr>
                <w:rFonts w:asciiTheme="minorHAnsi" w:hAnsiTheme="minorHAnsi" w:cstheme="minorHAnsi"/>
                <w:b/>
                <w:bCs/>
                <w:sz w:val="22"/>
                <w:szCs w:val="22"/>
              </w:rPr>
            </w:pPr>
            <w:r w:rsidRPr="00236DFE">
              <w:rPr>
                <w:rFonts w:asciiTheme="minorHAnsi" w:hAnsiTheme="minorHAnsi" w:cstheme="minorHAnsi"/>
                <w:b/>
                <w:bCs/>
              </w:rPr>
              <w:t>R</w:t>
            </w:r>
          </w:p>
        </w:tc>
        <w:tc>
          <w:tcPr>
            <w:tcW w:w="488" w:type="dxa"/>
            <w:shd w:val="clear" w:color="auto" w:fill="FFC000" w:themeFill="accent4"/>
            <w:tcMar/>
          </w:tcPr>
          <w:p w:rsidRPr="00236DFE" w:rsidR="00E902F5" w:rsidP="00307F23" w:rsidRDefault="00E902F5" w14:paraId="1A8C9F55" w14:textId="77777777">
            <w:pPr>
              <w:rPr>
                <w:rFonts w:asciiTheme="minorHAnsi" w:hAnsiTheme="minorHAnsi" w:cstheme="minorHAnsi"/>
                <w:b/>
                <w:bCs/>
                <w:sz w:val="22"/>
                <w:szCs w:val="22"/>
              </w:rPr>
            </w:pPr>
            <w:r w:rsidRPr="00236DFE">
              <w:rPr>
                <w:rFonts w:asciiTheme="minorHAnsi" w:hAnsiTheme="minorHAnsi" w:cstheme="minorHAnsi"/>
                <w:b/>
                <w:bCs/>
              </w:rPr>
              <w:t>A</w:t>
            </w:r>
          </w:p>
        </w:tc>
        <w:tc>
          <w:tcPr>
            <w:tcW w:w="455" w:type="dxa"/>
            <w:shd w:val="clear" w:color="auto" w:fill="00B050"/>
            <w:tcMar/>
          </w:tcPr>
          <w:p w:rsidRPr="00236DFE" w:rsidR="00E902F5" w:rsidP="00307F23" w:rsidRDefault="00E902F5" w14:paraId="1FC95047" w14:textId="77777777">
            <w:pPr>
              <w:rPr>
                <w:rFonts w:asciiTheme="minorHAnsi" w:hAnsiTheme="minorHAnsi" w:cstheme="minorHAnsi"/>
                <w:b/>
                <w:bCs/>
                <w:sz w:val="22"/>
                <w:szCs w:val="22"/>
              </w:rPr>
            </w:pPr>
            <w:r w:rsidRPr="00236DFE">
              <w:rPr>
                <w:rFonts w:asciiTheme="minorHAnsi" w:hAnsiTheme="minorHAnsi" w:cstheme="minorHAnsi"/>
                <w:b/>
                <w:bCs/>
              </w:rPr>
              <w:t>G</w:t>
            </w:r>
          </w:p>
        </w:tc>
      </w:tr>
      <w:bookmarkEnd w:id="7"/>
      <w:tr w:rsidRPr="00642BA1" w:rsidR="00E902F5" w:rsidTr="251FBDD8" w14:paraId="14213CEB" w14:textId="77777777">
        <w:trPr>
          <w:jc w:val="center"/>
        </w:trPr>
        <w:tc>
          <w:tcPr>
            <w:tcW w:w="3955" w:type="dxa"/>
            <w:tcMar/>
          </w:tcPr>
          <w:p w:rsidRPr="00904302" w:rsidR="00E902F5" w:rsidP="00307F23" w:rsidRDefault="00E902F5" w14:paraId="33C8B81F" w14:textId="77777777">
            <w:pPr>
              <w:rPr>
                <w:rFonts w:asciiTheme="minorHAnsi" w:hAnsiTheme="minorHAnsi" w:cstheme="minorBidi"/>
                <w:sz w:val="22"/>
                <w:szCs w:val="22"/>
              </w:rPr>
            </w:pPr>
            <w:r w:rsidRPr="72E231F3">
              <w:rPr>
                <w:rFonts w:asciiTheme="minorHAnsi" w:hAnsiTheme="minorHAnsi" w:cstheme="minorBidi"/>
                <w:sz w:val="22"/>
                <w:szCs w:val="22"/>
              </w:rPr>
              <w:t>A reminder</w:t>
            </w:r>
            <w:r>
              <w:rPr>
                <w:rFonts w:asciiTheme="minorHAnsi" w:hAnsiTheme="minorHAnsi" w:cstheme="minorBidi"/>
                <w:sz w:val="22"/>
                <w:szCs w:val="22"/>
              </w:rPr>
              <w:t xml:space="preserve"> </w:t>
            </w:r>
            <w:r w:rsidRPr="72E231F3">
              <w:rPr>
                <w:rFonts w:asciiTheme="minorHAnsi" w:hAnsiTheme="minorHAnsi" w:cstheme="minorBidi"/>
                <w:sz w:val="22"/>
                <w:szCs w:val="22"/>
              </w:rPr>
              <w:t>to maintain the statutory compliance testing, flushing and monitoring during the holiday period.</w:t>
            </w:r>
          </w:p>
          <w:p w:rsidRPr="00642BA1" w:rsidR="00E902F5" w:rsidP="00307F23" w:rsidRDefault="00E902F5" w14:paraId="364C42A5" w14:textId="77777777">
            <w:pPr>
              <w:rPr>
                <w:rFonts w:ascii="Calibri" w:hAnsi="Calibri" w:cs="Calibri"/>
                <w:b/>
                <w:sz w:val="22"/>
                <w:szCs w:val="22"/>
              </w:rPr>
            </w:pPr>
          </w:p>
        </w:tc>
        <w:tc>
          <w:tcPr>
            <w:tcW w:w="5408" w:type="dxa"/>
            <w:tcMar/>
          </w:tcPr>
          <w:p w:rsidR="00E902F5" w:rsidP="00307F23" w:rsidRDefault="00E902F5" w14:paraId="26A5956D" w14:textId="77777777">
            <w:pPr>
              <w:rPr>
                <w:rFonts w:ascii="Calibri" w:hAnsi="Calibri" w:cs="Calibri"/>
                <w:sz w:val="22"/>
                <w:szCs w:val="22"/>
              </w:rPr>
            </w:pPr>
            <w:r>
              <w:rPr>
                <w:rFonts w:ascii="Calibri" w:hAnsi="Calibri" w:cs="Calibri"/>
                <w:sz w:val="22"/>
                <w:szCs w:val="22"/>
              </w:rPr>
              <w:t xml:space="preserve">Schools should continue their compliance checks during the school holidays.  </w:t>
            </w:r>
          </w:p>
          <w:p w:rsidR="00E902F5" w:rsidP="00307F23" w:rsidRDefault="00E902F5" w14:paraId="39623623" w14:textId="77777777">
            <w:pPr>
              <w:rPr>
                <w:rFonts w:ascii="Calibri" w:hAnsi="Calibri" w:cs="Calibri"/>
                <w:sz w:val="22"/>
                <w:szCs w:val="22"/>
              </w:rPr>
            </w:pPr>
          </w:p>
          <w:p w:rsidR="00E902F5" w:rsidP="00307F23" w:rsidRDefault="00E902F5" w14:paraId="07C3B7C2" w14:textId="77777777">
            <w:pPr>
              <w:rPr>
                <w:rFonts w:ascii="Calibri" w:hAnsi="Calibri" w:cs="Calibri"/>
                <w:sz w:val="22"/>
                <w:szCs w:val="22"/>
              </w:rPr>
            </w:pPr>
            <w:r>
              <w:rPr>
                <w:rFonts w:ascii="Calibri" w:hAnsi="Calibri" w:cs="Calibri"/>
                <w:sz w:val="22"/>
                <w:szCs w:val="22"/>
              </w:rPr>
              <w:t xml:space="preserve">This is particularly important for water system which will not have had normal use during lockdown or even with the wider opening of school in June.  Regular flushing of </w:t>
            </w:r>
            <w:r w:rsidRPr="00016920">
              <w:rPr>
                <w:rFonts w:ascii="Calibri" w:hAnsi="Calibri" w:cs="Calibri"/>
                <w:sz w:val="22"/>
                <w:szCs w:val="22"/>
                <w:u w:val="single"/>
              </w:rPr>
              <w:t>all</w:t>
            </w:r>
            <w:r>
              <w:rPr>
                <w:rFonts w:ascii="Calibri" w:hAnsi="Calibri" w:cs="Calibri"/>
                <w:sz w:val="22"/>
                <w:szCs w:val="22"/>
              </w:rPr>
              <w:t xml:space="preserve"> taps for two minutes or more and flushing of toilets on a weekly basis is recommended with daily flushing for a </w:t>
            </w:r>
            <w:r>
              <w:rPr>
                <w:rFonts w:ascii="Calibri" w:hAnsi="Calibri" w:cs="Calibri"/>
                <w:sz w:val="22"/>
                <w:szCs w:val="22"/>
              </w:rPr>
              <w:lastRenderedPageBreak/>
              <w:t>week before the school opens in September.</w:t>
            </w:r>
          </w:p>
          <w:p w:rsidR="00E902F5" w:rsidP="00307F23" w:rsidRDefault="00E902F5" w14:paraId="7A6D352F" w14:textId="77777777">
            <w:pPr>
              <w:rPr>
                <w:rFonts w:ascii="Calibri" w:hAnsi="Calibri" w:cs="Calibri"/>
                <w:sz w:val="22"/>
                <w:szCs w:val="22"/>
              </w:rPr>
            </w:pPr>
          </w:p>
          <w:p w:rsidR="00E902F5" w:rsidP="00307F23" w:rsidRDefault="00E902F5" w14:paraId="4A9E569E" w14:textId="77777777">
            <w:pPr>
              <w:rPr>
                <w:rFonts w:ascii="Calibri" w:hAnsi="Calibri" w:cs="Calibri"/>
                <w:sz w:val="22"/>
                <w:szCs w:val="22"/>
              </w:rPr>
            </w:pPr>
            <w:r>
              <w:rPr>
                <w:rFonts w:ascii="Calibri" w:hAnsi="Calibri" w:cs="Calibri"/>
                <w:sz w:val="22"/>
                <w:szCs w:val="22"/>
              </w:rPr>
              <w:t>Fire evacuation procedures must also be reviewed especially if changes to classes and classrooms have been made.  This should be supplemented with drills to ensure staff and pupils are familiar with any changes.</w:t>
            </w:r>
          </w:p>
          <w:p w:rsidR="00E902F5" w:rsidP="00307F23" w:rsidRDefault="00E902F5" w14:paraId="376DBFB2" w14:textId="77777777">
            <w:pPr>
              <w:rPr>
                <w:rFonts w:ascii="Calibri" w:hAnsi="Calibri" w:cs="Calibri"/>
                <w:sz w:val="22"/>
                <w:szCs w:val="22"/>
              </w:rPr>
            </w:pPr>
          </w:p>
          <w:p w:rsidR="00E902F5" w:rsidP="00307F23" w:rsidRDefault="00E902F5" w14:paraId="085FD068" w14:textId="77777777">
            <w:pPr>
              <w:rPr>
                <w:rFonts w:ascii="Calibri" w:hAnsi="Calibri" w:cs="Calibri"/>
                <w:sz w:val="22"/>
                <w:szCs w:val="22"/>
              </w:rPr>
            </w:pPr>
          </w:p>
          <w:p w:rsidR="00E902F5" w:rsidP="00307F23" w:rsidRDefault="00E902F5" w14:paraId="5ECAD6DC" w14:textId="77777777">
            <w:pPr>
              <w:rPr>
                <w:rFonts w:ascii="Calibri" w:hAnsi="Calibri" w:cs="Calibri"/>
                <w:sz w:val="22"/>
                <w:szCs w:val="22"/>
              </w:rPr>
            </w:pPr>
            <w:r>
              <w:rPr>
                <w:rFonts w:ascii="Calibri" w:hAnsi="Calibri" w:cs="Calibri"/>
                <w:sz w:val="22"/>
                <w:szCs w:val="22"/>
              </w:rPr>
              <w:t xml:space="preserve">Further information can be found here- </w:t>
            </w:r>
          </w:p>
          <w:p w:rsidR="00E902F5" w:rsidP="00307F23" w:rsidRDefault="00371BEA" w14:paraId="26A18ECA" w14:textId="77777777">
            <w:pPr>
              <w:rPr>
                <w:rStyle w:val="Hyperlink"/>
                <w:rFonts w:ascii="Calibri" w:hAnsi="Calibri" w:cs="Calibri"/>
                <w:sz w:val="22"/>
                <w:szCs w:val="22"/>
              </w:rPr>
            </w:pPr>
            <w:hyperlink w:history="1" r:id="rId42">
              <w:r w:rsidRPr="002A6457" w:rsidR="00E902F5">
                <w:rPr>
                  <w:rStyle w:val="Hyperlink"/>
                  <w:rFonts w:ascii="Calibri" w:hAnsi="Calibri" w:cs="Calibri"/>
                  <w:sz w:val="22"/>
                  <w:szCs w:val="22"/>
                </w:rPr>
                <w:t>https://www.gov.uk/government/publications/managing-school-premises-during-the-coronavirus-outbreak</w:t>
              </w:r>
            </w:hyperlink>
          </w:p>
          <w:p w:rsidR="00E902F5" w:rsidP="00307F23" w:rsidRDefault="00E902F5" w14:paraId="1EEF9F32" w14:textId="77777777">
            <w:pPr>
              <w:rPr>
                <w:rStyle w:val="Hyperlink"/>
                <w:rFonts w:ascii="Calibri" w:hAnsi="Calibri" w:cs="Calibri"/>
              </w:rPr>
            </w:pPr>
          </w:p>
          <w:p w:rsidR="00E902F5" w:rsidP="00307F23" w:rsidRDefault="00E902F5" w14:paraId="69BB0366" w14:textId="77777777">
            <w:pPr>
              <w:rPr>
                <w:rStyle w:val="Hyperlink"/>
                <w:rFonts w:ascii="Calibri" w:hAnsi="Calibri" w:cs="Calibri"/>
                <w:color w:val="000000" w:themeColor="text1"/>
                <w:sz w:val="22"/>
                <w:szCs w:val="22"/>
                <w:u w:val="none"/>
              </w:rPr>
            </w:pPr>
            <w:r>
              <w:rPr>
                <w:rStyle w:val="Hyperlink"/>
                <w:rFonts w:ascii="Calibri" w:hAnsi="Calibri" w:cs="Calibri"/>
                <w:color w:val="000000" w:themeColor="text1"/>
                <w:sz w:val="22"/>
                <w:szCs w:val="22"/>
                <w:u w:val="none"/>
              </w:rPr>
              <w:t>Further information can be found here-</w:t>
            </w:r>
          </w:p>
          <w:p w:rsidRPr="009817FF" w:rsidR="00E902F5" w:rsidP="00307F23" w:rsidRDefault="00371BEA" w14:paraId="467E4FC6" w14:textId="77777777">
            <w:pPr>
              <w:rPr>
                <w:rFonts w:asciiTheme="minorHAnsi" w:hAnsiTheme="minorHAnsi" w:cstheme="minorHAnsi"/>
                <w:sz w:val="22"/>
                <w:szCs w:val="22"/>
              </w:rPr>
            </w:pPr>
            <w:hyperlink w:history="1" r:id="rId43">
              <w:r w:rsidRPr="009817FF" w:rsidR="00E902F5">
                <w:rPr>
                  <w:rStyle w:val="Hyperlink"/>
                  <w:rFonts w:asciiTheme="minorHAnsi" w:hAnsiTheme="minorHAnsi" w:cstheme="minorHAnsi"/>
                  <w:sz w:val="22"/>
                  <w:szCs w:val="22"/>
                </w:rPr>
                <w:t>https://legionellacontrol.com/compliance/recommission-water-systems-post-covid-19-lockdown/</w:t>
              </w:r>
            </w:hyperlink>
          </w:p>
          <w:p w:rsidRPr="001869E2" w:rsidR="00E902F5" w:rsidP="00307F23" w:rsidRDefault="00E902F5" w14:paraId="76C73219" w14:textId="77777777">
            <w:pPr>
              <w:rPr>
                <w:rFonts w:ascii="Calibri" w:hAnsi="Calibri" w:cs="Calibri"/>
                <w:sz w:val="22"/>
                <w:szCs w:val="22"/>
              </w:rPr>
            </w:pPr>
          </w:p>
        </w:tc>
        <w:tc>
          <w:tcPr>
            <w:tcW w:w="4833" w:type="dxa"/>
            <w:tcMar/>
          </w:tcPr>
          <w:p w:rsidR="00E902F5" w:rsidP="00307F23" w:rsidRDefault="00C13A6F" w14:paraId="7CB84512" w14:textId="77777777">
            <w:pPr>
              <w:rPr>
                <w:rFonts w:ascii="Calibri" w:hAnsi="Calibri" w:cs="Calibri"/>
                <w:sz w:val="22"/>
                <w:szCs w:val="22"/>
              </w:rPr>
            </w:pPr>
            <w:r>
              <w:rPr>
                <w:rFonts w:ascii="Calibri" w:hAnsi="Calibri" w:cs="Calibri"/>
                <w:sz w:val="22"/>
                <w:szCs w:val="22"/>
              </w:rPr>
              <w:lastRenderedPageBreak/>
              <w:t>Compliance checks will be carried out by PB.</w:t>
            </w:r>
          </w:p>
          <w:p w:rsidR="00C13A6F" w:rsidP="00307F23" w:rsidRDefault="00C13A6F" w14:paraId="3441C04B" w14:textId="77777777">
            <w:pPr>
              <w:rPr>
                <w:rFonts w:ascii="Calibri" w:hAnsi="Calibri" w:cs="Calibri"/>
                <w:sz w:val="22"/>
                <w:szCs w:val="22"/>
              </w:rPr>
            </w:pPr>
          </w:p>
          <w:p w:rsidR="00C13A6F" w:rsidP="00307F23" w:rsidRDefault="00C13A6F" w14:paraId="597AC4BA" w14:textId="77777777">
            <w:pPr>
              <w:rPr>
                <w:rFonts w:ascii="Calibri" w:hAnsi="Calibri" w:cs="Calibri"/>
                <w:sz w:val="22"/>
                <w:szCs w:val="22"/>
              </w:rPr>
            </w:pPr>
          </w:p>
          <w:p w:rsidR="00C13A6F" w:rsidP="00307F23" w:rsidRDefault="00C13A6F" w14:paraId="55D9F859" w14:textId="77777777">
            <w:pPr>
              <w:rPr>
                <w:rFonts w:ascii="Calibri" w:hAnsi="Calibri" w:cs="Calibri"/>
                <w:sz w:val="22"/>
                <w:szCs w:val="22"/>
              </w:rPr>
            </w:pPr>
            <w:r>
              <w:rPr>
                <w:rFonts w:ascii="Calibri" w:hAnsi="Calibri" w:cs="Calibri"/>
                <w:sz w:val="22"/>
                <w:szCs w:val="22"/>
              </w:rPr>
              <w:t>Instructions shared with PB.</w:t>
            </w:r>
          </w:p>
          <w:p w:rsidR="00C13A6F" w:rsidP="00307F23" w:rsidRDefault="00C13A6F" w14:paraId="34B5DD5A" w14:textId="77777777">
            <w:pPr>
              <w:rPr>
                <w:rFonts w:ascii="Calibri" w:hAnsi="Calibri" w:cs="Calibri"/>
                <w:sz w:val="22"/>
                <w:szCs w:val="22"/>
              </w:rPr>
            </w:pPr>
          </w:p>
          <w:p w:rsidR="00C13A6F" w:rsidP="00307F23" w:rsidRDefault="00C13A6F" w14:paraId="3FF9A441" w14:textId="77777777">
            <w:pPr>
              <w:rPr>
                <w:rFonts w:ascii="Calibri" w:hAnsi="Calibri" w:cs="Calibri"/>
                <w:sz w:val="22"/>
                <w:szCs w:val="22"/>
              </w:rPr>
            </w:pPr>
          </w:p>
          <w:p w:rsidR="00C13A6F" w:rsidP="00307F23" w:rsidRDefault="00C13A6F" w14:paraId="671F344B" w14:textId="77777777">
            <w:pPr>
              <w:rPr>
                <w:rFonts w:ascii="Calibri" w:hAnsi="Calibri" w:cs="Calibri"/>
                <w:sz w:val="22"/>
                <w:szCs w:val="22"/>
              </w:rPr>
            </w:pPr>
          </w:p>
          <w:p w:rsidR="00C13A6F" w:rsidP="00307F23" w:rsidRDefault="00C13A6F" w14:paraId="3326038E" w14:textId="77777777">
            <w:pPr>
              <w:rPr>
                <w:rFonts w:ascii="Calibri" w:hAnsi="Calibri" w:cs="Calibri"/>
                <w:sz w:val="22"/>
                <w:szCs w:val="22"/>
              </w:rPr>
            </w:pPr>
          </w:p>
          <w:p w:rsidR="00C13A6F" w:rsidP="00307F23" w:rsidRDefault="00C13A6F" w14:paraId="54631E0D" w14:textId="77777777">
            <w:pPr>
              <w:rPr>
                <w:rFonts w:ascii="Calibri" w:hAnsi="Calibri" w:cs="Calibri"/>
                <w:sz w:val="22"/>
                <w:szCs w:val="22"/>
              </w:rPr>
            </w:pPr>
          </w:p>
          <w:p w:rsidR="00C13A6F" w:rsidP="00307F23" w:rsidRDefault="00C13A6F" w14:paraId="7984ACCA" w14:textId="77777777">
            <w:pPr>
              <w:rPr>
                <w:rFonts w:ascii="Calibri" w:hAnsi="Calibri" w:cs="Calibri"/>
                <w:sz w:val="22"/>
                <w:szCs w:val="22"/>
              </w:rPr>
            </w:pPr>
          </w:p>
          <w:p w:rsidRPr="001869E2" w:rsidR="00C13A6F" w:rsidP="00307F23" w:rsidRDefault="00C13A6F" w14:paraId="52D9DABF" w14:textId="71E5B9F1">
            <w:pPr>
              <w:rPr>
                <w:rFonts w:ascii="Calibri" w:hAnsi="Calibri" w:cs="Calibri"/>
                <w:sz w:val="22"/>
                <w:szCs w:val="22"/>
              </w:rPr>
            </w:pPr>
            <w:r>
              <w:rPr>
                <w:rFonts w:ascii="Calibri" w:hAnsi="Calibri" w:cs="Calibri"/>
                <w:sz w:val="22"/>
                <w:szCs w:val="22"/>
              </w:rPr>
              <w:t>Phased reopening evacuation procedures will continue in September.  These have been shared with all staff.</w:t>
            </w:r>
          </w:p>
        </w:tc>
        <w:tc>
          <w:tcPr>
            <w:tcW w:w="396" w:type="dxa"/>
            <w:tcMar/>
          </w:tcPr>
          <w:p w:rsidRPr="001869E2" w:rsidR="00E902F5" w:rsidP="00307F23" w:rsidRDefault="00E902F5" w14:paraId="0AA9C05C" w14:textId="77777777">
            <w:pPr>
              <w:rPr>
                <w:rFonts w:ascii="Calibri" w:hAnsi="Calibri" w:cs="Calibri"/>
                <w:sz w:val="22"/>
                <w:szCs w:val="22"/>
              </w:rPr>
            </w:pPr>
          </w:p>
        </w:tc>
        <w:tc>
          <w:tcPr>
            <w:tcW w:w="488" w:type="dxa"/>
            <w:tcMar/>
          </w:tcPr>
          <w:p w:rsidRPr="001869E2" w:rsidR="00E902F5" w:rsidP="00307F23" w:rsidRDefault="00E902F5" w14:paraId="2D453D46" w14:textId="77777777">
            <w:pPr>
              <w:rPr>
                <w:rFonts w:ascii="Calibri" w:hAnsi="Calibri" w:cs="Calibri"/>
                <w:sz w:val="22"/>
                <w:szCs w:val="22"/>
              </w:rPr>
            </w:pPr>
          </w:p>
        </w:tc>
        <w:tc>
          <w:tcPr>
            <w:tcW w:w="455" w:type="dxa"/>
            <w:shd w:val="clear" w:color="auto" w:fill="00B050"/>
            <w:tcMar/>
          </w:tcPr>
          <w:p w:rsidRPr="001869E2" w:rsidR="00E902F5" w:rsidP="00307F23" w:rsidRDefault="00E902F5" w14:paraId="544C7494" w14:textId="77777777">
            <w:pPr>
              <w:rPr>
                <w:rFonts w:ascii="Calibri" w:hAnsi="Calibri" w:cs="Calibri"/>
                <w:sz w:val="22"/>
                <w:szCs w:val="22"/>
              </w:rPr>
            </w:pPr>
          </w:p>
        </w:tc>
      </w:tr>
      <w:tr w:rsidRPr="00642BA1" w:rsidR="00E902F5" w:rsidTr="251FBDD8" w14:paraId="73B8674A" w14:textId="77777777">
        <w:trPr>
          <w:jc w:val="center"/>
        </w:trPr>
        <w:tc>
          <w:tcPr>
            <w:tcW w:w="3955" w:type="dxa"/>
            <w:tcMar/>
          </w:tcPr>
          <w:p w:rsidRPr="00472B5E" w:rsidR="00E902F5" w:rsidP="00307F23" w:rsidRDefault="00E902F5" w14:paraId="6B0266EE" w14:textId="261953F0">
            <w:pPr>
              <w:rPr>
                <w:rFonts w:asciiTheme="minorHAnsi" w:hAnsiTheme="minorHAnsi" w:cstheme="minorHAnsi"/>
                <w:sz w:val="22"/>
                <w:szCs w:val="22"/>
              </w:rPr>
            </w:pPr>
            <w:r w:rsidRPr="00472B5E">
              <w:rPr>
                <w:rFonts w:asciiTheme="minorHAnsi" w:hAnsiTheme="minorHAnsi" w:cstheme="minorHAnsi"/>
                <w:sz w:val="22"/>
                <w:szCs w:val="22"/>
                <w:lang w:val="en"/>
              </w:rPr>
              <w:lastRenderedPageBreak/>
              <w:t>Consider the ways to maintain and increase the supply of fresh air and adequate ventilation throughout the school.</w:t>
            </w:r>
          </w:p>
        </w:tc>
        <w:tc>
          <w:tcPr>
            <w:tcW w:w="5408" w:type="dxa"/>
            <w:tcMar/>
          </w:tcPr>
          <w:p w:rsidRPr="00472B5E" w:rsidR="00E902F5" w:rsidP="00307F23" w:rsidRDefault="00E902F5" w14:paraId="5633B657" w14:textId="77777777">
            <w:pPr>
              <w:rPr>
                <w:rFonts w:asciiTheme="minorHAnsi" w:hAnsiTheme="minorHAnsi" w:cstheme="minorHAnsi"/>
                <w:sz w:val="22"/>
                <w:szCs w:val="22"/>
                <w:lang w:val="en"/>
              </w:rPr>
            </w:pPr>
            <w:r w:rsidRPr="00472B5E">
              <w:rPr>
                <w:rFonts w:asciiTheme="minorHAnsi" w:hAnsiTheme="minorHAnsi" w:cstheme="minorHAnsi"/>
                <w:sz w:val="22"/>
                <w:szCs w:val="22"/>
                <w:lang w:val="en"/>
              </w:rPr>
              <w:t xml:space="preserve">Once the school is in operation, it is important to ensure good ventilation. Good ventilation can help reduce the risk of spreading coronavirus, so focus on improving general ventilation, preferably through fresh air or mechanical systems. </w:t>
            </w:r>
          </w:p>
          <w:p w:rsidRPr="00472B5E" w:rsidR="00E902F5" w:rsidP="00307F23" w:rsidRDefault="00E902F5" w14:paraId="18E71E85" w14:textId="77777777">
            <w:pPr>
              <w:rPr>
                <w:rFonts w:asciiTheme="minorHAnsi" w:hAnsiTheme="minorHAnsi" w:cstheme="minorHAnsi"/>
                <w:sz w:val="22"/>
                <w:szCs w:val="22"/>
                <w:lang w:val="en"/>
              </w:rPr>
            </w:pPr>
            <w:r w:rsidRPr="00472B5E">
              <w:rPr>
                <w:rFonts w:asciiTheme="minorHAnsi" w:hAnsiTheme="minorHAnsi" w:cstheme="minorHAnsi"/>
                <w:sz w:val="22"/>
                <w:szCs w:val="22"/>
                <w:lang w:val="en"/>
              </w:rPr>
              <w:t xml:space="preserve">Schools should consider if </w:t>
            </w:r>
            <w:r>
              <w:rPr>
                <w:rFonts w:asciiTheme="minorHAnsi" w:hAnsiTheme="minorHAnsi" w:cstheme="minorHAnsi"/>
                <w:sz w:val="22"/>
                <w:szCs w:val="22"/>
                <w:lang w:val="en"/>
              </w:rPr>
              <w:t>they</w:t>
            </w:r>
            <w:r w:rsidRPr="00472B5E">
              <w:rPr>
                <w:rFonts w:asciiTheme="minorHAnsi" w:hAnsiTheme="minorHAnsi" w:cstheme="minorHAnsi"/>
                <w:sz w:val="22"/>
                <w:szCs w:val="22"/>
                <w:lang w:val="en"/>
              </w:rPr>
              <w:t xml:space="preserve"> can improve the circulation of outside air and prevent pockets of stagnant air in occupied spaces.</w:t>
            </w:r>
          </w:p>
          <w:p w:rsidRPr="00472B5E" w:rsidR="00E902F5" w:rsidP="00307F23" w:rsidRDefault="00E902F5" w14:paraId="758A91E8" w14:textId="77777777">
            <w:pPr>
              <w:rPr>
                <w:rFonts w:asciiTheme="minorHAnsi" w:hAnsiTheme="minorHAnsi" w:cstheme="minorHAnsi"/>
                <w:sz w:val="22"/>
                <w:szCs w:val="22"/>
                <w:lang w:val="en"/>
              </w:rPr>
            </w:pPr>
            <w:r w:rsidRPr="00472B5E">
              <w:rPr>
                <w:rFonts w:asciiTheme="minorHAnsi" w:hAnsiTheme="minorHAnsi" w:cstheme="minorHAnsi"/>
                <w:sz w:val="22"/>
                <w:szCs w:val="22"/>
                <w:lang w:val="en"/>
              </w:rPr>
              <w:t xml:space="preserve">Advice on ventilation can be found in Health and Safety Executive guidance on </w:t>
            </w:r>
            <w:hyperlink w:history="1" r:id="rId44">
              <w:r w:rsidRPr="00472B5E">
                <w:rPr>
                  <w:rStyle w:val="Hyperlink"/>
                  <w:rFonts w:asciiTheme="minorHAnsi" w:hAnsiTheme="minorHAnsi" w:cstheme="minorHAnsi"/>
                  <w:sz w:val="22"/>
                  <w:szCs w:val="22"/>
                  <w:lang w:val="en"/>
                </w:rPr>
                <w:t>air conditioning and ventilation during the coronavirus outbreak</w:t>
              </w:r>
            </w:hyperlink>
            <w:r w:rsidRPr="00472B5E">
              <w:rPr>
                <w:rFonts w:asciiTheme="minorHAnsi" w:hAnsiTheme="minorHAnsi" w:cstheme="minorHAnsi"/>
                <w:sz w:val="22"/>
                <w:szCs w:val="22"/>
                <w:lang w:val="en"/>
              </w:rPr>
              <w:t>.</w:t>
            </w:r>
          </w:p>
          <w:p w:rsidRPr="00472B5E" w:rsidR="00E902F5" w:rsidP="00307F23" w:rsidRDefault="00E902F5" w14:paraId="600C56F5" w14:textId="77777777">
            <w:pPr>
              <w:rPr>
                <w:rFonts w:asciiTheme="minorHAnsi" w:hAnsiTheme="minorHAnsi" w:cstheme="minorHAnsi"/>
                <w:sz w:val="22"/>
                <w:szCs w:val="22"/>
                <w:lang w:val="en"/>
              </w:rPr>
            </w:pPr>
          </w:p>
        </w:tc>
        <w:tc>
          <w:tcPr>
            <w:tcW w:w="4833" w:type="dxa"/>
            <w:tcMar/>
          </w:tcPr>
          <w:p w:rsidRPr="001869E2" w:rsidR="00E902F5" w:rsidP="251FBDD8" w:rsidRDefault="00C13A6F" w14:paraId="35FEE44F" w14:textId="024B5D38">
            <w:pPr>
              <w:rPr>
                <w:rFonts w:ascii="Calibri" w:hAnsi="Calibri" w:cs="Calibri"/>
                <w:sz w:val="22"/>
                <w:szCs w:val="22"/>
              </w:rPr>
            </w:pPr>
            <w:r w:rsidRPr="251FBDD8" w:rsidR="38711371">
              <w:rPr>
                <w:rFonts w:ascii="Calibri" w:hAnsi="Calibri" w:cs="Calibri"/>
                <w:sz w:val="22"/>
                <w:szCs w:val="22"/>
              </w:rPr>
              <w:t>Staff will keep external doors and windows open.</w:t>
            </w:r>
          </w:p>
          <w:p w:rsidRPr="001869E2" w:rsidR="00E902F5" w:rsidP="251FBDD8" w:rsidRDefault="00C13A6F" w14:paraId="0F260326" w14:textId="21E829B1">
            <w:pPr>
              <w:pStyle w:val="Normal"/>
              <w:rPr>
                <w:rFonts w:ascii="Calibri" w:hAnsi="Calibri" w:cs="Calibri"/>
                <w:sz w:val="22"/>
                <w:szCs w:val="22"/>
              </w:rPr>
            </w:pPr>
          </w:p>
          <w:p w:rsidRPr="001869E2" w:rsidR="00E902F5" w:rsidP="251FBDD8" w:rsidRDefault="00C13A6F" w14:paraId="5470E193" w14:textId="46D9B5FA">
            <w:pPr>
              <w:pStyle w:val="Normal"/>
              <w:rPr>
                <w:rFonts w:ascii="Calibri" w:hAnsi="Calibri" w:cs="Calibri"/>
                <w:sz w:val="22"/>
                <w:szCs w:val="22"/>
              </w:rPr>
            </w:pPr>
            <w:r w:rsidRPr="251FBDD8" w:rsidR="730D8991">
              <w:rPr>
                <w:rFonts w:ascii="Calibri" w:hAnsi="Calibri" w:cs="Calibri"/>
                <w:color w:val="FF0000"/>
                <w:sz w:val="22"/>
                <w:szCs w:val="22"/>
              </w:rPr>
              <w:t xml:space="preserve">As the weather gets colder, classroom internal doors will remain open and external doors will </w:t>
            </w:r>
            <w:proofErr w:type="spellStart"/>
            <w:r w:rsidRPr="251FBDD8" w:rsidR="730D8991">
              <w:rPr>
                <w:rFonts w:ascii="Calibri" w:hAnsi="Calibri" w:cs="Calibri"/>
                <w:color w:val="FF0000"/>
                <w:sz w:val="22"/>
                <w:szCs w:val="22"/>
              </w:rPr>
              <w:t>reamin</w:t>
            </w:r>
            <w:proofErr w:type="spellEnd"/>
            <w:r w:rsidRPr="251FBDD8" w:rsidR="730D8991">
              <w:rPr>
                <w:rFonts w:ascii="Calibri" w:hAnsi="Calibri" w:cs="Calibri"/>
                <w:color w:val="FF0000"/>
                <w:sz w:val="22"/>
                <w:szCs w:val="22"/>
              </w:rPr>
              <w:t xml:space="preserve"> </w:t>
            </w:r>
            <w:proofErr w:type="spellStart"/>
            <w:r w:rsidRPr="251FBDD8" w:rsidR="730D8991">
              <w:rPr>
                <w:rFonts w:ascii="Calibri" w:hAnsi="Calibri" w:cs="Calibri"/>
                <w:color w:val="FF0000"/>
                <w:sz w:val="22"/>
                <w:szCs w:val="22"/>
              </w:rPr>
              <w:t>opemn</w:t>
            </w:r>
            <w:proofErr w:type="spellEnd"/>
            <w:r w:rsidRPr="251FBDD8" w:rsidR="730D8991">
              <w:rPr>
                <w:rFonts w:ascii="Calibri" w:hAnsi="Calibri" w:cs="Calibri"/>
                <w:color w:val="FF0000"/>
                <w:sz w:val="22"/>
                <w:szCs w:val="22"/>
              </w:rPr>
              <w:t xml:space="preserve"> during break and lunch times.</w:t>
            </w:r>
          </w:p>
        </w:tc>
        <w:tc>
          <w:tcPr>
            <w:tcW w:w="396" w:type="dxa"/>
            <w:tcMar/>
          </w:tcPr>
          <w:p w:rsidRPr="001869E2" w:rsidR="00E902F5" w:rsidP="00307F23" w:rsidRDefault="00E902F5" w14:paraId="098AA5D0" w14:textId="77777777">
            <w:pPr>
              <w:rPr>
                <w:rFonts w:ascii="Calibri" w:hAnsi="Calibri" w:cs="Calibri"/>
                <w:sz w:val="22"/>
                <w:szCs w:val="22"/>
              </w:rPr>
            </w:pPr>
          </w:p>
        </w:tc>
        <w:tc>
          <w:tcPr>
            <w:tcW w:w="488" w:type="dxa"/>
            <w:shd w:val="clear" w:color="auto" w:fill="FFC000" w:themeFill="accent4"/>
            <w:tcMar/>
          </w:tcPr>
          <w:p w:rsidRPr="001869E2" w:rsidR="00E902F5" w:rsidP="00307F23" w:rsidRDefault="00E902F5" w14:paraId="2707D523" w14:textId="77777777">
            <w:pPr>
              <w:rPr>
                <w:rFonts w:ascii="Calibri" w:hAnsi="Calibri" w:cs="Calibri"/>
                <w:sz w:val="22"/>
                <w:szCs w:val="22"/>
              </w:rPr>
            </w:pPr>
          </w:p>
        </w:tc>
        <w:tc>
          <w:tcPr>
            <w:tcW w:w="455" w:type="dxa"/>
            <w:tcMar/>
          </w:tcPr>
          <w:p w:rsidRPr="001869E2" w:rsidR="00E902F5" w:rsidP="00307F23" w:rsidRDefault="00E902F5" w14:paraId="72885882" w14:textId="77777777">
            <w:pPr>
              <w:rPr>
                <w:rFonts w:ascii="Calibri" w:hAnsi="Calibri" w:cs="Calibri"/>
                <w:sz w:val="22"/>
                <w:szCs w:val="22"/>
              </w:rPr>
            </w:pPr>
          </w:p>
        </w:tc>
      </w:tr>
      <w:tr w:rsidRPr="00642BA1" w:rsidR="00E902F5" w:rsidTr="251FBDD8" w14:paraId="6C472F17" w14:textId="77777777">
        <w:trPr>
          <w:jc w:val="center"/>
        </w:trPr>
        <w:tc>
          <w:tcPr>
            <w:tcW w:w="3955" w:type="dxa"/>
            <w:tcMar/>
          </w:tcPr>
          <w:p w:rsidRPr="009D2974" w:rsidR="00E902F5" w:rsidP="00307F23" w:rsidRDefault="00E902F5" w14:paraId="045F69AA" w14:textId="77777777">
            <w:pPr>
              <w:rPr>
                <w:rFonts w:asciiTheme="minorHAnsi" w:hAnsiTheme="minorHAnsi" w:cstheme="minorHAnsi"/>
                <w:sz w:val="22"/>
                <w:szCs w:val="22"/>
                <w:lang w:val="en"/>
              </w:rPr>
            </w:pPr>
            <w:r w:rsidRPr="009D2974">
              <w:rPr>
                <w:rFonts w:asciiTheme="minorHAnsi" w:hAnsiTheme="minorHAnsi" w:cstheme="minorHAnsi"/>
                <w:sz w:val="22"/>
                <w:szCs w:val="22"/>
                <w:lang w:val="en"/>
              </w:rPr>
              <w:t xml:space="preserve">If you are using any form of Temporary Structures for provision e.g. gazebo, ensure correct procedures are followed to safely erect, maintain and dismantle the structure.  </w:t>
            </w:r>
          </w:p>
          <w:p w:rsidR="00E902F5" w:rsidP="00307F23" w:rsidRDefault="00E902F5" w14:paraId="5B6541E6" w14:textId="77777777">
            <w:pPr>
              <w:rPr>
                <w:rFonts w:asciiTheme="minorHAnsi" w:hAnsiTheme="minorHAnsi" w:cstheme="minorHAnsi"/>
                <w:sz w:val="22"/>
                <w:szCs w:val="22"/>
                <w:lang w:val="en"/>
              </w:rPr>
            </w:pPr>
          </w:p>
          <w:p w:rsidRPr="00472B5E" w:rsidR="00E902F5" w:rsidP="00307F23" w:rsidRDefault="00E902F5" w14:paraId="569DF5A9" w14:textId="77777777">
            <w:pPr>
              <w:rPr>
                <w:rFonts w:asciiTheme="minorHAnsi" w:hAnsiTheme="minorHAnsi" w:cstheme="minorHAnsi"/>
                <w:sz w:val="22"/>
                <w:szCs w:val="22"/>
                <w:lang w:val="en"/>
              </w:rPr>
            </w:pPr>
          </w:p>
        </w:tc>
        <w:tc>
          <w:tcPr>
            <w:tcW w:w="5408" w:type="dxa"/>
            <w:tcMar/>
          </w:tcPr>
          <w:p w:rsidRPr="009D2974" w:rsidR="00E902F5" w:rsidP="009D2974" w:rsidRDefault="009D2974" w14:paraId="04E63DD3" w14:textId="3F4DA66D">
            <w:pPr>
              <w:rPr>
                <w:rFonts w:eastAsiaTheme="minorEastAsia"/>
              </w:rPr>
            </w:pPr>
            <w:r>
              <w:rPr>
                <w:rFonts w:ascii="Calibri" w:hAnsi="Calibri" w:eastAsia="Calibri" w:cs="Calibri"/>
              </w:rPr>
              <w:t>Further information can be found here:</w:t>
            </w:r>
            <w:r w:rsidRPr="0CA5F049">
              <w:rPr>
                <w:rFonts w:ascii="Calibri" w:hAnsi="Calibri" w:eastAsia="Calibri" w:cs="Calibri"/>
                <w:color w:val="0563C1"/>
              </w:rPr>
              <w:t xml:space="preserve"> </w:t>
            </w:r>
            <w:hyperlink r:id="rId45">
              <w:r w:rsidRPr="0CA5F049">
                <w:rPr>
                  <w:rStyle w:val="Hyperlink"/>
                  <w:rFonts w:ascii="Calibri" w:hAnsi="Calibri" w:eastAsia="Calibri" w:cs="Calibri"/>
                  <w:color w:val="0563C1"/>
                </w:rPr>
                <w:t>https://www.hse.gov.uk/event-safety/temporary-demountable-structures.htm</w:t>
              </w:r>
            </w:hyperlink>
          </w:p>
        </w:tc>
        <w:tc>
          <w:tcPr>
            <w:tcW w:w="4833" w:type="dxa"/>
            <w:tcMar/>
          </w:tcPr>
          <w:p w:rsidRPr="001869E2" w:rsidR="00E902F5" w:rsidP="00307F23" w:rsidRDefault="00C13A6F" w14:paraId="0FDE6A92" w14:textId="5003F8BF">
            <w:pPr>
              <w:rPr>
                <w:rFonts w:ascii="Calibri" w:hAnsi="Calibri" w:cs="Calibri"/>
                <w:sz w:val="22"/>
                <w:szCs w:val="22"/>
              </w:rPr>
            </w:pPr>
            <w:r>
              <w:rPr>
                <w:rFonts w:ascii="Calibri" w:hAnsi="Calibri" w:cs="Calibri"/>
                <w:sz w:val="22"/>
                <w:szCs w:val="22"/>
              </w:rPr>
              <w:t>N/A</w:t>
            </w:r>
          </w:p>
        </w:tc>
        <w:tc>
          <w:tcPr>
            <w:tcW w:w="396" w:type="dxa"/>
            <w:tcMar/>
          </w:tcPr>
          <w:p w:rsidRPr="001869E2" w:rsidR="00E902F5" w:rsidP="00307F23" w:rsidRDefault="00E902F5" w14:paraId="62AB2F3D" w14:textId="77777777">
            <w:pPr>
              <w:rPr>
                <w:rFonts w:ascii="Calibri" w:hAnsi="Calibri" w:cs="Calibri"/>
                <w:sz w:val="22"/>
                <w:szCs w:val="22"/>
              </w:rPr>
            </w:pPr>
          </w:p>
        </w:tc>
        <w:tc>
          <w:tcPr>
            <w:tcW w:w="488" w:type="dxa"/>
            <w:tcMar/>
          </w:tcPr>
          <w:p w:rsidRPr="001869E2" w:rsidR="00E902F5" w:rsidP="00307F23" w:rsidRDefault="00E902F5" w14:paraId="5C402CF2" w14:textId="77777777">
            <w:pPr>
              <w:rPr>
                <w:rFonts w:ascii="Calibri" w:hAnsi="Calibri" w:cs="Calibri"/>
                <w:sz w:val="22"/>
                <w:szCs w:val="22"/>
              </w:rPr>
            </w:pPr>
          </w:p>
        </w:tc>
        <w:tc>
          <w:tcPr>
            <w:tcW w:w="455" w:type="dxa"/>
            <w:tcMar/>
          </w:tcPr>
          <w:p w:rsidRPr="001869E2" w:rsidR="00E902F5" w:rsidP="00307F23" w:rsidRDefault="00E902F5" w14:paraId="25092E6F" w14:textId="77777777">
            <w:pPr>
              <w:rPr>
                <w:rFonts w:ascii="Calibri" w:hAnsi="Calibri" w:cs="Calibri"/>
                <w:sz w:val="22"/>
                <w:szCs w:val="22"/>
              </w:rPr>
            </w:pPr>
          </w:p>
        </w:tc>
      </w:tr>
    </w:tbl>
    <w:p w:rsidR="00B25A62" w:rsidRDefault="00B25A62" w14:paraId="3169CB5B" w14:textId="77777777">
      <w:pPr>
        <w:rPr>
          <w:rFonts w:ascii="Calibri" w:hAnsi="Calibri" w:cs="Calibri"/>
          <w:sz w:val="22"/>
          <w:szCs w:val="22"/>
        </w:rPr>
      </w:pPr>
    </w:p>
    <w:p w:rsidR="00DE7BD9" w:rsidP="00DE7BD9" w:rsidRDefault="00DE7BD9" w14:paraId="3783817B" w14:textId="77777777">
      <w:pPr>
        <w:rPr>
          <w:rFonts w:ascii="Calibri" w:hAnsi="Calibri" w:cs="Calibri"/>
          <w:b/>
        </w:rPr>
      </w:pPr>
    </w:p>
    <w:p w:rsidR="00DE7BD9" w:rsidP="00DE7BD9" w:rsidRDefault="00DE7BD9" w14:paraId="02C89898" w14:textId="77777777">
      <w:pPr>
        <w:rPr>
          <w:rFonts w:ascii="Calibri" w:hAnsi="Calibri" w:cs="Calibri"/>
          <w:b/>
        </w:rPr>
      </w:pPr>
    </w:p>
    <w:p w:rsidR="00DE7BD9" w:rsidP="00DE7BD9" w:rsidRDefault="00DE7BD9" w14:paraId="17EF345F" w14:textId="4B0B1244">
      <w:pPr>
        <w:pStyle w:val="Heading2"/>
        <w:jc w:val="left"/>
      </w:pPr>
      <w:r>
        <w:t>Worcestershire S</w:t>
      </w:r>
      <w:r w:rsidRPr="00123430">
        <w:t>upporting tools and resources:</w:t>
      </w:r>
    </w:p>
    <w:p w:rsidRPr="00123430" w:rsidR="00DE7BD9" w:rsidP="00DE7BD9" w:rsidRDefault="00DE7BD9" w14:paraId="34BB4B10" w14:textId="77777777">
      <w:pPr>
        <w:rPr>
          <w:rFonts w:ascii="Calibri" w:hAnsi="Calibri" w:cs="Calibri" w:eastAsiaTheme="minorHAnsi"/>
          <w:b/>
        </w:rPr>
      </w:pPr>
    </w:p>
    <w:p w:rsidRPr="00083C0E" w:rsidR="00DE7BD9" w:rsidP="00DE7BD9" w:rsidRDefault="00DE7BD9" w14:paraId="4EB8D0EA" w14:textId="77777777">
      <w:pPr>
        <w:pStyle w:val="ListParagraph"/>
        <w:numPr>
          <w:ilvl w:val="0"/>
          <w:numId w:val="6"/>
        </w:numPr>
        <w:rPr>
          <w:rStyle w:val="Hyperlink"/>
          <w:color w:val="auto"/>
          <w:u w:val="none"/>
        </w:rPr>
      </w:pPr>
      <w:r w:rsidRPr="00123430">
        <w:rPr>
          <w:rFonts w:ascii="Calibri" w:hAnsi="Calibri" w:cs="Calibri"/>
          <w:bCs/>
        </w:rPr>
        <w:t xml:space="preserve">Covid 19 Schools Phased return space planning considerations </w:t>
      </w:r>
      <w:hyperlink w:history="1" r:id="rId46">
        <w:r w:rsidRPr="00123430">
          <w:rPr>
            <w:rStyle w:val="Hyperlink"/>
          </w:rPr>
          <w:t>http://www.worcestershire.gov.uk/phasedschoolsreopening</w:t>
        </w:r>
      </w:hyperlink>
    </w:p>
    <w:p w:rsidRPr="00E902F5" w:rsidR="00DE7BD9" w:rsidP="00DE7BD9" w:rsidRDefault="00DE7BD9" w14:paraId="233387E3" w14:textId="77777777">
      <w:pPr>
        <w:pStyle w:val="ListParagraph"/>
        <w:numPr>
          <w:ilvl w:val="0"/>
          <w:numId w:val="6"/>
        </w:numPr>
        <w:rPr>
          <w:rStyle w:val="Hyperlink"/>
          <w:color w:val="auto"/>
          <w:u w:val="none"/>
        </w:rPr>
      </w:pPr>
      <w:bookmarkStart w:name="_Toc42013452" w:id="8"/>
      <w:r w:rsidRPr="00E902F5">
        <w:rPr>
          <w:rStyle w:val="Heading2Char"/>
          <w:rFonts w:eastAsiaTheme="minorHAnsi"/>
          <w:sz w:val="22"/>
          <w:szCs w:val="22"/>
        </w:rPr>
        <w:t>Reopening Council Buildings Checklist 120520</w:t>
      </w:r>
      <w:bookmarkEnd w:id="8"/>
      <w:r w:rsidRPr="00E902F5">
        <w:rPr>
          <w:rFonts w:cstheme="minorHAnsi"/>
          <w:b/>
          <w:bCs/>
        </w:rPr>
        <w:t xml:space="preserve">  </w:t>
      </w:r>
      <w:hyperlink w:history="1" r:id="rId47">
        <w:r w:rsidRPr="00E902F5">
          <w:rPr>
            <w:rStyle w:val="Hyperlink"/>
            <w:rFonts w:cstheme="minorHAnsi"/>
            <w:b/>
            <w:bCs/>
          </w:rPr>
          <w:t>http://www.worcestershire.gov.uk/recoveryschools</w:t>
        </w:r>
      </w:hyperlink>
    </w:p>
    <w:p w:rsidRPr="00E902F5" w:rsidR="00DE7BD9" w:rsidP="00DE7BD9" w:rsidRDefault="00DE7BD9" w14:paraId="0AF0D201" w14:textId="77777777">
      <w:pPr>
        <w:pStyle w:val="ListParagraph"/>
        <w:numPr>
          <w:ilvl w:val="0"/>
          <w:numId w:val="6"/>
        </w:numPr>
      </w:pPr>
      <w:bookmarkStart w:name="_Toc42013453" w:id="9"/>
      <w:r w:rsidRPr="00E902F5">
        <w:rPr>
          <w:rStyle w:val="Heading2Char"/>
          <w:b w:val="0"/>
          <w:bCs w:val="0"/>
          <w:sz w:val="22"/>
          <w:szCs w:val="22"/>
        </w:rPr>
        <w:t>Guidance from Highways regarding marking footpaths outside schools</w:t>
      </w:r>
      <w:bookmarkEnd w:id="9"/>
      <w:r w:rsidRPr="00E902F5">
        <w:t>: Bulletin CV 41</w:t>
      </w:r>
    </w:p>
    <w:p w:rsidR="00DE7BD9" w:rsidP="00DE7BD9" w:rsidRDefault="00371BEA" w14:paraId="6B460EA0" w14:textId="55F8725A">
      <w:pPr>
        <w:pStyle w:val="ListParagraph"/>
        <w:rPr>
          <w:rStyle w:val="Hyperlink"/>
        </w:rPr>
      </w:pPr>
      <w:hyperlink r:id="rId48">
        <w:r w:rsidRPr="0CA5F049" w:rsidR="00DE7BD9">
          <w:rPr>
            <w:rStyle w:val="Hyperlink"/>
          </w:rPr>
          <w:t>Coronavirus COVID-19 Education and Early Help Bulletin 41 | Worcestershire County Council</w:t>
        </w:r>
      </w:hyperlink>
    </w:p>
    <w:p w:rsidR="00DE7BD9" w:rsidP="00DE7BD9" w:rsidRDefault="00DE7BD9" w14:paraId="3BA276BD" w14:textId="62B1F2F8">
      <w:pPr>
        <w:pStyle w:val="ListParagraph"/>
        <w:rPr>
          <w:rStyle w:val="Hyperlink"/>
        </w:rPr>
      </w:pPr>
    </w:p>
    <w:p w:rsidR="00DE7BD9" w:rsidP="00DE7BD9" w:rsidRDefault="00DE7BD9" w14:paraId="59D6F53B" w14:textId="1224FDA5">
      <w:pPr>
        <w:pStyle w:val="Heading2"/>
        <w:jc w:val="left"/>
      </w:pPr>
      <w:r w:rsidRPr="00642BA1">
        <w:t>DfE guidance:</w:t>
      </w:r>
    </w:p>
    <w:p w:rsidRPr="00642BA1" w:rsidR="00DE7BD9" w:rsidP="00DE7BD9" w:rsidRDefault="00DE7BD9" w14:paraId="302350E0" w14:textId="77777777">
      <w:pPr>
        <w:rPr>
          <w:rFonts w:ascii="Calibri" w:hAnsi="Calibri" w:cs="Calibri"/>
          <w:b/>
          <w:sz w:val="22"/>
          <w:szCs w:val="22"/>
        </w:rPr>
      </w:pPr>
    </w:p>
    <w:p w:rsidRPr="00D37C35" w:rsidR="00DE7BD9" w:rsidP="00DE7BD9" w:rsidRDefault="00DE7BD9" w14:paraId="77C1106E" w14:textId="77777777">
      <w:pPr>
        <w:pStyle w:val="ListParagraph"/>
        <w:numPr>
          <w:ilvl w:val="0"/>
          <w:numId w:val="3"/>
        </w:numPr>
        <w:rPr>
          <w:rFonts w:cstheme="minorHAnsi"/>
          <w:bCs/>
        </w:rPr>
      </w:pPr>
      <w:r w:rsidRPr="00D37C35">
        <w:rPr>
          <w:rFonts w:cstheme="minorHAnsi"/>
          <w:bCs/>
        </w:rPr>
        <w:t xml:space="preserve">Premises:  </w:t>
      </w:r>
      <w:hyperlink w:history="1" r:id="rId49">
        <w:r w:rsidRPr="00D37C35">
          <w:rPr>
            <w:rStyle w:val="Hyperlink"/>
            <w:rFonts w:cstheme="minorHAnsi"/>
            <w:bCs/>
          </w:rPr>
          <w:t>https://www.gov.uk/government/publications/managing-school-premises-during-the-coronavirus-outbreak/managing-school-premises-which-are-partially-open-during-the-coronavirus-outbreak</w:t>
        </w:r>
      </w:hyperlink>
      <w:r w:rsidRPr="00D37C35">
        <w:rPr>
          <w:rFonts w:cstheme="minorHAnsi"/>
          <w:bCs/>
        </w:rPr>
        <w:t xml:space="preserve"> </w:t>
      </w:r>
    </w:p>
    <w:p w:rsidRPr="00D37C35" w:rsidR="00DE7BD9" w:rsidP="00DE7BD9" w:rsidRDefault="00DE7BD9" w14:paraId="44A03755" w14:textId="77777777">
      <w:pPr>
        <w:pStyle w:val="ListParagraph"/>
        <w:numPr>
          <w:ilvl w:val="0"/>
          <w:numId w:val="3"/>
        </w:numPr>
        <w:rPr>
          <w:rFonts w:cstheme="minorHAnsi"/>
          <w:bCs/>
        </w:rPr>
      </w:pPr>
      <w:r w:rsidRPr="00D37C35">
        <w:rPr>
          <w:rFonts w:cstheme="minorHAnsi"/>
          <w:bCs/>
        </w:rPr>
        <w:t xml:space="preserve">Managing school premises during the coronavirus outbreak: </w:t>
      </w:r>
      <w:hyperlink w:history="1" r:id="rId50">
        <w:r w:rsidRPr="00D37C35">
          <w:rPr>
            <w:rStyle w:val="Hyperlink"/>
            <w:rFonts w:cstheme="minorHAnsi"/>
            <w:bCs/>
          </w:rPr>
          <w:t>https://www.gov.uk/government/publications/managing-school-premises-during-the-coronavirus-outbreak</w:t>
        </w:r>
      </w:hyperlink>
    </w:p>
    <w:p w:rsidRPr="00D37C35" w:rsidR="00DE7BD9" w:rsidP="00DE7BD9" w:rsidRDefault="00DE7BD9" w14:paraId="51779CF5" w14:textId="77777777">
      <w:pPr>
        <w:pStyle w:val="ListParagraph"/>
        <w:numPr>
          <w:ilvl w:val="0"/>
          <w:numId w:val="3"/>
        </w:numPr>
        <w:rPr>
          <w:rFonts w:cstheme="minorHAnsi"/>
          <w:bCs/>
        </w:rPr>
      </w:pPr>
      <w:r w:rsidRPr="00D37C35">
        <w:rPr>
          <w:rFonts w:cstheme="minorHAnsi"/>
          <w:bCs/>
        </w:rPr>
        <w:t xml:space="preserve">A detailed checklist and key guidance for action for health and safety is available at: </w:t>
      </w:r>
      <w:hyperlink w:history="1" r:id="rId51">
        <w:r w:rsidRPr="00D37C35">
          <w:rPr>
            <w:rStyle w:val="Hyperlink"/>
            <w:rFonts w:cstheme="minorHAnsi"/>
            <w:bCs/>
          </w:rPr>
          <w:t>www.gov.uk/government/publications/managing-school-premises-during-the-coronavirus-outbreak/managing-school-premises-which-are-partially-open-during-the-coronavirus-outbreak</w:t>
        </w:r>
      </w:hyperlink>
      <w:r w:rsidRPr="00D37C35">
        <w:rPr>
          <w:rFonts w:cstheme="minorHAnsi"/>
          <w:bCs/>
        </w:rPr>
        <w:t xml:space="preserve"> </w:t>
      </w:r>
    </w:p>
    <w:p w:rsidRPr="00984F65" w:rsidR="00DE7BD9" w:rsidP="00DE7BD9" w:rsidRDefault="00DE7BD9" w14:paraId="74CD3E1D" w14:textId="77777777">
      <w:pPr>
        <w:pStyle w:val="ListParagraph"/>
        <w:numPr>
          <w:ilvl w:val="0"/>
          <w:numId w:val="3"/>
        </w:numPr>
        <w:rPr>
          <w:rStyle w:val="Hyperlink"/>
          <w:rFonts w:ascii="Calibri" w:hAnsi="Calibri" w:cs="Calibri"/>
          <w:b/>
          <w:color w:val="auto"/>
          <w:u w:val="none"/>
        </w:rPr>
      </w:pPr>
      <w:r w:rsidRPr="00D37C35">
        <w:rPr>
          <w:rFonts w:cstheme="minorHAnsi"/>
          <w:bCs/>
        </w:rPr>
        <w:t xml:space="preserve">Social distancing: </w:t>
      </w:r>
      <w:hyperlink w:history="1" r:id="rId52">
        <w:r w:rsidRPr="00D37C35">
          <w:rPr>
            <w:rStyle w:val="Hyperlink"/>
            <w:rFonts w:cstheme="minorHAnsi"/>
            <w:bCs/>
          </w:rPr>
          <w:t>https://www.gov.uk/government/publications/coronavirus-covid-19-implementing-social-distancing-in-education-and-childcare-settings/coronavirus-covid-19-implementing-social-distancing-in-education-and-childcare-settings</w:t>
        </w:r>
      </w:hyperlink>
    </w:p>
    <w:p w:rsidRPr="00E902F5" w:rsidR="00DE7BD9" w:rsidP="00DE7BD9" w:rsidRDefault="00DE7BD9" w14:paraId="00D4D9F2" w14:textId="77777777">
      <w:pPr>
        <w:pStyle w:val="ListParagraph"/>
        <w:numPr>
          <w:ilvl w:val="0"/>
          <w:numId w:val="3"/>
        </w:numPr>
        <w:ind w:left="734" w:hanging="425"/>
        <w:rPr>
          <w:rFonts w:cstheme="minorHAnsi"/>
        </w:rPr>
      </w:pPr>
      <w:r>
        <w:rPr>
          <w:rStyle w:val="Hyperlink"/>
          <w:rFonts w:ascii="Calibri" w:hAnsi="Calibri" w:cs="Calibri"/>
          <w:color w:val="000000" w:themeColor="text1"/>
          <w:u w:val="none"/>
        </w:rPr>
        <w:t>Legionella compliance through lockdown</w:t>
      </w:r>
      <w:r w:rsidRPr="00E902F5">
        <w:rPr>
          <w:rStyle w:val="Hyperlink"/>
          <w:rFonts w:ascii="Calibri" w:hAnsi="Calibri" w:cs="Calibri"/>
          <w:color w:val="000000" w:themeColor="text1"/>
          <w:u w:val="none"/>
        </w:rPr>
        <w:t xml:space="preserve">: </w:t>
      </w:r>
      <w:hyperlink w:history="1" r:id="rId53">
        <w:r w:rsidRPr="00E902F5">
          <w:rPr>
            <w:rStyle w:val="Hyperlink"/>
            <w:rFonts w:cstheme="minorHAnsi"/>
          </w:rPr>
          <w:t>https://legionellacontrol.com/compliance/recommission-water-systems-post-covid-19-lockdown/</w:t>
        </w:r>
      </w:hyperlink>
    </w:p>
    <w:p w:rsidRPr="00B96D9C" w:rsidR="00DE7BD9" w:rsidP="00DE7BD9" w:rsidRDefault="00371BEA" w14:paraId="00B9D2B0" w14:textId="77777777">
      <w:pPr>
        <w:pStyle w:val="ListParagraph"/>
        <w:numPr>
          <w:ilvl w:val="0"/>
          <w:numId w:val="3"/>
        </w:numPr>
        <w:rPr>
          <w:rFonts w:ascii="Calibri" w:hAnsi="Calibri" w:cs="Calibri"/>
          <w:b/>
        </w:rPr>
      </w:pPr>
      <w:hyperlink w:history="1" r:id="rId54">
        <w:r w:rsidR="00DE7BD9">
          <w:rPr>
            <w:rStyle w:val="Hyperlink"/>
            <w:rFonts w:cstheme="minorHAnsi"/>
            <w:lang w:val="en"/>
          </w:rPr>
          <w:t>Air conditioning and ventilation during the coronavirus outbreak</w:t>
        </w:r>
      </w:hyperlink>
    </w:p>
    <w:p w:rsidRPr="00E902F5" w:rsidR="00DE7BD9" w:rsidP="00DE7BD9" w:rsidRDefault="00DE7BD9" w14:paraId="5FC30AC7" w14:textId="77777777">
      <w:pPr>
        <w:pStyle w:val="ListParagraph"/>
      </w:pPr>
    </w:p>
    <w:p w:rsidR="00DE7BD9" w:rsidP="00DE7BD9" w:rsidRDefault="00DE7BD9" w14:paraId="4554A7BF" w14:textId="77777777">
      <w:pPr>
        <w:pStyle w:val="Heading2"/>
        <w:jc w:val="left"/>
      </w:pPr>
      <w:bookmarkStart w:name="_Toc42013464" w:id="10"/>
      <w:bookmarkStart w:name="_Toc45188870" w:id="11"/>
      <w:r>
        <w:t>Theme 3: Staffing</w:t>
      </w:r>
      <w:bookmarkEnd w:id="10"/>
      <w:bookmarkEnd w:id="11"/>
    </w:p>
    <w:p w:rsidR="004223C6" w:rsidRDefault="004223C6" w14:paraId="0ABA9EE2" w14:textId="346DF1CF">
      <w:pPr>
        <w:rPr>
          <w:rFonts w:ascii="Calibri" w:hAnsi="Calibri" w:cs="Calibri"/>
          <w:sz w:val="22"/>
          <w:szCs w:val="22"/>
        </w:rPr>
      </w:pPr>
    </w:p>
    <w:tbl>
      <w:tblPr>
        <w:tblStyle w:val="TableGrid"/>
        <w:tblW w:w="15631" w:type="dxa"/>
        <w:jc w:val="center"/>
        <w:tblLayout w:type="fixed"/>
        <w:tblLook w:val="04A0" w:firstRow="1" w:lastRow="0" w:firstColumn="1" w:lastColumn="0" w:noHBand="0" w:noVBand="1"/>
      </w:tblPr>
      <w:tblGrid>
        <w:gridCol w:w="4257"/>
        <w:gridCol w:w="5528"/>
        <w:gridCol w:w="4799"/>
        <w:gridCol w:w="340"/>
        <w:gridCol w:w="350"/>
        <w:gridCol w:w="357"/>
      </w:tblGrid>
      <w:tr w:rsidRPr="00642BA1" w:rsidR="002532AE" w:rsidTr="2EEBC50C" w14:paraId="20E0744D" w14:textId="77777777">
        <w:trPr>
          <w:jc w:val="center"/>
        </w:trPr>
        <w:tc>
          <w:tcPr>
            <w:tcW w:w="4257" w:type="dxa"/>
            <w:tcMar/>
          </w:tcPr>
          <w:p w:rsidRPr="00642BA1" w:rsidR="002532AE" w:rsidP="00F11D54" w:rsidRDefault="002532AE" w14:paraId="32B3916B" w14:textId="77777777">
            <w:pPr>
              <w:rPr>
                <w:rFonts w:ascii="Calibri" w:hAnsi="Calibri" w:cs="Calibri"/>
                <w:b/>
              </w:rPr>
            </w:pPr>
            <w:r w:rsidRPr="00642BA1">
              <w:rPr>
                <w:rFonts w:ascii="Calibri" w:hAnsi="Calibri" w:cs="Calibri"/>
                <w:b/>
              </w:rPr>
              <w:t>Consider:</w:t>
            </w:r>
          </w:p>
        </w:tc>
        <w:tc>
          <w:tcPr>
            <w:tcW w:w="5528" w:type="dxa"/>
            <w:tcMar/>
          </w:tcPr>
          <w:p w:rsidRPr="00642BA1" w:rsidR="002532AE" w:rsidP="00F11D54" w:rsidRDefault="002532AE" w14:paraId="2DDE8B11" w14:textId="77777777">
            <w:pPr>
              <w:rPr>
                <w:rFonts w:ascii="Calibri" w:hAnsi="Calibri" w:cs="Calibri"/>
                <w:b/>
              </w:rPr>
            </w:pPr>
            <w:r>
              <w:rPr>
                <w:rFonts w:ascii="Calibri" w:hAnsi="Calibri" w:cs="Calibri"/>
                <w:b/>
              </w:rPr>
              <w:t>Suggestions / consideration</w:t>
            </w:r>
          </w:p>
        </w:tc>
        <w:tc>
          <w:tcPr>
            <w:tcW w:w="4799" w:type="dxa"/>
            <w:tcMar/>
          </w:tcPr>
          <w:p w:rsidRPr="00642BA1" w:rsidR="002532AE" w:rsidP="00F11D54" w:rsidRDefault="002532AE" w14:paraId="4D89D2CF" w14:textId="77777777">
            <w:pPr>
              <w:rPr>
                <w:rFonts w:ascii="Calibri" w:hAnsi="Calibri" w:cs="Calibri"/>
                <w:b/>
              </w:rPr>
            </w:pPr>
            <w:r>
              <w:rPr>
                <w:rFonts w:ascii="Calibri" w:hAnsi="Calibri" w:cs="Calibri"/>
                <w:b/>
              </w:rPr>
              <w:t>Issues &amp; actions to manage risk</w:t>
            </w:r>
          </w:p>
        </w:tc>
        <w:tc>
          <w:tcPr>
            <w:tcW w:w="340" w:type="dxa"/>
            <w:shd w:val="clear" w:color="auto" w:fill="FF0000"/>
            <w:tcMar/>
          </w:tcPr>
          <w:p w:rsidR="002532AE" w:rsidP="00F11D54" w:rsidRDefault="002532AE" w14:paraId="3B691B8D" w14:textId="77777777">
            <w:pPr>
              <w:rPr>
                <w:rFonts w:ascii="Calibri" w:hAnsi="Calibri" w:cs="Calibri"/>
                <w:b/>
              </w:rPr>
            </w:pPr>
            <w:r>
              <w:rPr>
                <w:rFonts w:ascii="Calibri" w:hAnsi="Calibri" w:cs="Calibri"/>
                <w:b/>
              </w:rPr>
              <w:t>R</w:t>
            </w:r>
          </w:p>
        </w:tc>
        <w:tc>
          <w:tcPr>
            <w:tcW w:w="350" w:type="dxa"/>
            <w:shd w:val="clear" w:color="auto" w:fill="FFC000" w:themeFill="accent4"/>
            <w:tcMar/>
          </w:tcPr>
          <w:p w:rsidR="002532AE" w:rsidP="00F11D54" w:rsidRDefault="002532AE" w14:paraId="4A52CD95" w14:textId="77777777">
            <w:pPr>
              <w:rPr>
                <w:rFonts w:ascii="Calibri" w:hAnsi="Calibri" w:cs="Calibri"/>
                <w:b/>
              </w:rPr>
            </w:pPr>
            <w:r>
              <w:rPr>
                <w:rFonts w:ascii="Calibri" w:hAnsi="Calibri" w:cs="Calibri"/>
                <w:b/>
              </w:rPr>
              <w:t>A</w:t>
            </w:r>
          </w:p>
        </w:tc>
        <w:tc>
          <w:tcPr>
            <w:tcW w:w="357" w:type="dxa"/>
            <w:shd w:val="clear" w:color="auto" w:fill="00B050"/>
            <w:tcMar/>
          </w:tcPr>
          <w:p w:rsidR="002532AE" w:rsidP="00F11D54" w:rsidRDefault="002532AE" w14:paraId="65A5B367" w14:textId="77777777">
            <w:pPr>
              <w:rPr>
                <w:rFonts w:ascii="Calibri" w:hAnsi="Calibri" w:cs="Calibri"/>
                <w:b/>
              </w:rPr>
            </w:pPr>
            <w:r>
              <w:rPr>
                <w:rFonts w:ascii="Calibri" w:hAnsi="Calibri" w:cs="Calibri"/>
                <w:b/>
              </w:rPr>
              <w:t>G</w:t>
            </w:r>
          </w:p>
        </w:tc>
      </w:tr>
      <w:tr w:rsidR="002532AE" w:rsidTr="2EEBC50C" w14:paraId="5DE8C9A5" w14:textId="77777777">
        <w:trPr>
          <w:jc w:val="center"/>
        </w:trPr>
        <w:tc>
          <w:tcPr>
            <w:tcW w:w="4257" w:type="dxa"/>
            <w:tcMar/>
          </w:tcPr>
          <w:p w:rsidRPr="00AD489C" w:rsidR="002532AE" w:rsidP="00F11D54" w:rsidRDefault="002532AE" w14:paraId="1EBF401B" w14:textId="77777777">
            <w:pPr>
              <w:rPr>
                <w:b/>
                <w:bCs/>
                <w:sz w:val="22"/>
                <w:szCs w:val="22"/>
                <w:u w:val="single"/>
              </w:rPr>
            </w:pPr>
            <w:r w:rsidRPr="00AD489C">
              <w:rPr>
                <w:rFonts w:ascii="Calibri" w:hAnsi="Calibri" w:eastAsia="Calibri" w:cs="Calibri"/>
                <w:b/>
                <w:bCs/>
                <w:sz w:val="22"/>
                <w:szCs w:val="22"/>
                <w:u w:val="single"/>
              </w:rPr>
              <w:t xml:space="preserve">Clinically Vulnerable staff </w:t>
            </w:r>
          </w:p>
          <w:p w:rsidRPr="00AD489C" w:rsidR="002532AE" w:rsidP="00F11D54" w:rsidRDefault="002532AE" w14:paraId="2A0B0E6C" w14:textId="77777777">
            <w:pPr>
              <w:pStyle w:val="ListParagraph"/>
              <w:ind w:left="360"/>
              <w:rPr>
                <w:rFonts w:ascii="Calibri" w:hAnsi="Calibri" w:cs="Calibri"/>
              </w:rPr>
            </w:pPr>
          </w:p>
          <w:p w:rsidRPr="00AD489C" w:rsidR="002532AE" w:rsidP="000F0896" w:rsidRDefault="002532AE" w14:paraId="05350B12" w14:textId="77777777">
            <w:pPr>
              <w:pStyle w:val="ListParagraph"/>
              <w:numPr>
                <w:ilvl w:val="0"/>
                <w:numId w:val="8"/>
              </w:numPr>
              <w:rPr>
                <w:rFonts w:ascii="Calibri" w:hAnsi="Calibri" w:cs="Calibri"/>
              </w:rPr>
            </w:pPr>
            <w:r w:rsidRPr="00AD489C">
              <w:rPr>
                <w:rFonts w:ascii="Calibri" w:hAnsi="Calibri" w:cs="Calibri"/>
              </w:rPr>
              <w:t xml:space="preserve">Please can you confirm that </w:t>
            </w:r>
            <w:r w:rsidRPr="00AD489C">
              <w:rPr>
                <w:rFonts w:ascii="Calibri" w:hAnsi="Calibri" w:cs="Calibri"/>
                <w:b/>
                <w:bCs/>
              </w:rPr>
              <w:t>you have individually risk assessed all staff</w:t>
            </w:r>
            <w:r w:rsidRPr="00AD489C">
              <w:rPr>
                <w:rFonts w:ascii="Calibri" w:hAnsi="Calibri" w:cs="Calibri"/>
              </w:rPr>
              <w:t xml:space="preserve"> against the updated July 20 schools reopening guidance for Clinically Vulnerable staff and HR Guidance. </w:t>
            </w:r>
          </w:p>
          <w:p w:rsidRPr="00AD489C" w:rsidR="002532AE" w:rsidP="00F11D54" w:rsidRDefault="002532AE" w14:paraId="5EF6701A" w14:textId="77777777">
            <w:pPr>
              <w:rPr>
                <w:rFonts w:ascii="Calibri" w:hAnsi="Calibri" w:cs="Calibri"/>
                <w:sz w:val="22"/>
                <w:szCs w:val="22"/>
              </w:rPr>
            </w:pPr>
          </w:p>
          <w:p w:rsidRPr="00AD489C" w:rsidR="002532AE" w:rsidP="00F11D54" w:rsidRDefault="002532AE" w14:paraId="2F3788FC" w14:textId="77777777">
            <w:pPr>
              <w:rPr>
                <w:rFonts w:ascii="Calibri" w:hAnsi="Calibri" w:eastAsia="Calibri" w:cs="Calibri"/>
                <w:b/>
                <w:i/>
                <w:sz w:val="22"/>
                <w:szCs w:val="22"/>
              </w:rPr>
            </w:pPr>
          </w:p>
        </w:tc>
        <w:tc>
          <w:tcPr>
            <w:tcW w:w="5528" w:type="dxa"/>
            <w:tcMar/>
          </w:tcPr>
          <w:p w:rsidRPr="00AD489C" w:rsidR="002532AE" w:rsidP="00F11D54" w:rsidRDefault="002532AE" w14:paraId="008F08D6" w14:textId="77777777">
            <w:pPr>
              <w:rPr>
                <w:rFonts w:ascii="Calibri" w:hAnsi="Calibri" w:cs="Calibri"/>
                <w:b/>
                <w:bCs/>
                <w:sz w:val="22"/>
                <w:szCs w:val="22"/>
              </w:rPr>
            </w:pPr>
            <w:r w:rsidRPr="00AD489C">
              <w:rPr>
                <w:rFonts w:ascii="Calibri" w:hAnsi="Calibri" w:cs="Calibri"/>
                <w:b/>
                <w:bCs/>
                <w:sz w:val="22"/>
                <w:szCs w:val="22"/>
              </w:rPr>
              <w:t>Guidance for full re-opening of schools – 2</w:t>
            </w:r>
            <w:r w:rsidRPr="00AD489C">
              <w:rPr>
                <w:rFonts w:ascii="Calibri" w:hAnsi="Calibri" w:cs="Calibri"/>
                <w:b/>
                <w:bCs/>
                <w:sz w:val="22"/>
                <w:szCs w:val="22"/>
                <w:vertAlign w:val="superscript"/>
              </w:rPr>
              <w:t>nd</w:t>
            </w:r>
            <w:r w:rsidRPr="00AD489C">
              <w:rPr>
                <w:rFonts w:ascii="Calibri" w:hAnsi="Calibri" w:cs="Calibri"/>
                <w:b/>
                <w:bCs/>
                <w:sz w:val="22"/>
                <w:szCs w:val="22"/>
              </w:rPr>
              <w:t xml:space="preserve"> July 20</w:t>
            </w:r>
          </w:p>
          <w:p w:rsidRPr="00AD489C" w:rsidR="002532AE" w:rsidP="00F11D54" w:rsidRDefault="00371BEA" w14:paraId="0A52B2B1" w14:textId="77777777">
            <w:pPr>
              <w:rPr>
                <w:rFonts w:ascii="Calibri" w:hAnsi="Calibri" w:cs="Calibri"/>
                <w:sz w:val="22"/>
                <w:szCs w:val="22"/>
              </w:rPr>
            </w:pPr>
            <w:hyperlink w:history="1" r:id="rId55">
              <w:r w:rsidRPr="00AD489C" w:rsidR="002532AE">
                <w:rPr>
                  <w:rStyle w:val="Hyperlink"/>
                  <w:rFonts w:ascii="Calibri" w:hAnsi="Calibri" w:cs="Calibri"/>
                  <w:sz w:val="22"/>
                  <w:szCs w:val="22"/>
                </w:rPr>
                <w:t>https://www.gov.uk/government/publications/actions-for-schools-during-the-coronavirus-outbreak/guidance-for-full-opening-schools</w:t>
              </w:r>
            </w:hyperlink>
          </w:p>
          <w:p w:rsidRPr="00AD489C" w:rsidR="002532AE" w:rsidP="00F11D54" w:rsidRDefault="002532AE" w14:paraId="219DE594" w14:textId="77777777">
            <w:pPr>
              <w:rPr>
                <w:rFonts w:ascii="Calibri" w:hAnsi="Calibri" w:cs="Calibri"/>
                <w:sz w:val="22"/>
                <w:szCs w:val="22"/>
              </w:rPr>
            </w:pPr>
          </w:p>
          <w:p w:rsidRPr="00AD489C" w:rsidR="002532AE" w:rsidP="00F11D54" w:rsidRDefault="002532AE" w14:paraId="417D235D" w14:textId="77777777">
            <w:pPr>
              <w:rPr>
                <w:rFonts w:ascii="Calibri" w:hAnsi="Calibri" w:eastAsia="Calibri" w:cs="Calibri"/>
                <w:b/>
                <w:bCs/>
                <w:sz w:val="22"/>
                <w:szCs w:val="22"/>
              </w:rPr>
            </w:pPr>
            <w:r w:rsidRPr="00AD489C">
              <w:rPr>
                <w:rFonts w:ascii="Calibri" w:hAnsi="Calibri" w:eastAsia="Calibri" w:cs="Calibri"/>
                <w:b/>
                <w:bCs/>
                <w:sz w:val="22"/>
                <w:szCs w:val="22"/>
              </w:rPr>
              <w:t>Government guidance in respect of those Extremely Clinically Vulnerable (known as Shielding) and those Clinically Vulnerable – updated the 3</w:t>
            </w:r>
            <w:r w:rsidRPr="00AD489C">
              <w:rPr>
                <w:rFonts w:ascii="Calibri" w:hAnsi="Calibri" w:eastAsia="Calibri" w:cs="Calibri"/>
                <w:b/>
                <w:bCs/>
                <w:sz w:val="22"/>
                <w:szCs w:val="22"/>
                <w:vertAlign w:val="superscript"/>
              </w:rPr>
              <w:t>rd</w:t>
            </w:r>
            <w:r w:rsidRPr="00AD489C">
              <w:rPr>
                <w:rFonts w:ascii="Calibri" w:hAnsi="Calibri" w:eastAsia="Calibri" w:cs="Calibri"/>
                <w:b/>
                <w:bCs/>
                <w:sz w:val="22"/>
                <w:szCs w:val="22"/>
              </w:rPr>
              <w:t xml:space="preserve"> July 20</w:t>
            </w:r>
          </w:p>
          <w:p w:rsidRPr="00AD489C" w:rsidR="002532AE" w:rsidP="00F11D54" w:rsidRDefault="00371BEA" w14:paraId="78C278A4" w14:textId="77777777">
            <w:pPr>
              <w:rPr>
                <w:rFonts w:ascii="Calibri" w:hAnsi="Calibri" w:cs="Calibri"/>
                <w:sz w:val="22"/>
                <w:szCs w:val="22"/>
              </w:rPr>
            </w:pPr>
            <w:hyperlink w:history="1" r:id="rId56">
              <w:r w:rsidRPr="00AD489C" w:rsidR="002532AE">
                <w:rPr>
                  <w:rStyle w:val="Hyperlink"/>
                  <w:rFonts w:ascii="Calibri" w:hAnsi="Calibri" w:cs="Calibri"/>
                  <w:sz w:val="22"/>
                  <w:szCs w:val="22"/>
                </w:rPr>
                <w:t>https://www.gov.uk/government/publications/staying-alert-and-safe-social-distancing/staying-alert-and-safe-</w:t>
              </w:r>
              <w:r w:rsidRPr="00AD489C" w:rsidR="002532AE">
                <w:rPr>
                  <w:rStyle w:val="Hyperlink"/>
                  <w:rFonts w:ascii="Calibri" w:hAnsi="Calibri" w:cs="Calibri"/>
                  <w:sz w:val="22"/>
                  <w:szCs w:val="22"/>
                </w:rPr>
                <w:lastRenderedPageBreak/>
                <w:t>social-distancing-after-4-july</w:t>
              </w:r>
            </w:hyperlink>
          </w:p>
          <w:p w:rsidRPr="00AD489C" w:rsidR="002532AE" w:rsidP="00F11D54" w:rsidRDefault="002532AE" w14:paraId="579B299B" w14:textId="77777777">
            <w:pPr>
              <w:rPr>
                <w:rFonts w:ascii="Calibri" w:hAnsi="Calibri" w:cs="Calibri"/>
                <w:sz w:val="22"/>
                <w:szCs w:val="22"/>
              </w:rPr>
            </w:pPr>
          </w:p>
          <w:p w:rsidRPr="00AD489C" w:rsidR="002532AE" w:rsidP="00F11D54" w:rsidRDefault="002532AE" w14:paraId="76980D3A" w14:textId="77777777">
            <w:pPr>
              <w:rPr>
                <w:rFonts w:ascii="Calibri" w:hAnsi="Calibri" w:cs="Calibri"/>
                <w:sz w:val="22"/>
                <w:szCs w:val="22"/>
              </w:rPr>
            </w:pPr>
            <w:r w:rsidRPr="00AD489C">
              <w:rPr>
                <w:rFonts w:ascii="Calibri" w:hAnsi="Calibri" w:eastAsia="Calibri" w:cs="Calibri"/>
                <w:sz w:val="22"/>
                <w:szCs w:val="22"/>
              </w:rPr>
              <w:t>If individuals cannot work from home, they are offered the safest available on-site roles, staying 2 metres away from others wherever possible.</w:t>
            </w:r>
          </w:p>
          <w:p w:rsidRPr="00AD489C" w:rsidR="002532AE" w:rsidP="00F11D54" w:rsidRDefault="002532AE" w14:paraId="424055D1" w14:textId="77777777">
            <w:pPr>
              <w:rPr>
                <w:rFonts w:ascii="Calibri" w:hAnsi="Calibri" w:eastAsia="Calibri" w:cs="Calibri"/>
                <w:sz w:val="22"/>
                <w:szCs w:val="22"/>
              </w:rPr>
            </w:pPr>
          </w:p>
          <w:p w:rsidRPr="00AD489C" w:rsidR="002532AE" w:rsidP="00F11D54" w:rsidRDefault="002532AE" w14:paraId="3929148F" w14:textId="77777777">
            <w:pPr>
              <w:rPr>
                <w:rFonts w:ascii="Calibri" w:hAnsi="Calibri" w:cs="Calibri"/>
                <w:sz w:val="22"/>
                <w:szCs w:val="22"/>
              </w:rPr>
            </w:pPr>
            <w:r w:rsidRPr="00AD489C">
              <w:rPr>
                <w:rFonts w:ascii="Calibri" w:hAnsi="Calibri" w:eastAsia="Calibri" w:cs="Calibri"/>
                <w:sz w:val="22"/>
                <w:szCs w:val="22"/>
              </w:rPr>
              <w:t>If this is not possible or an individual chooses to take on a role that does not allow for this 2 metre distance please confirm that you have carefully assessed and discussed with them whether this involves an acceptable level of risk and u</w:t>
            </w:r>
            <w:r w:rsidRPr="00AD489C">
              <w:rPr>
                <w:rFonts w:ascii="Calibri" w:hAnsi="Calibri" w:cs="Calibri"/>
                <w:sz w:val="22"/>
                <w:szCs w:val="22"/>
              </w:rPr>
              <w:t>ndertaken and recorded a risk assessment with them.</w:t>
            </w:r>
          </w:p>
          <w:p w:rsidRPr="00AD489C" w:rsidR="002532AE" w:rsidP="00F11D54" w:rsidRDefault="002532AE" w14:paraId="78067F6C" w14:textId="77777777">
            <w:pPr>
              <w:rPr>
                <w:rFonts w:ascii="Calibri" w:hAnsi="Calibri" w:cs="Calibri"/>
                <w:sz w:val="22"/>
                <w:szCs w:val="22"/>
              </w:rPr>
            </w:pPr>
          </w:p>
          <w:p w:rsidRPr="00B26D28" w:rsidR="002532AE" w:rsidP="00F11D54" w:rsidRDefault="002532AE" w14:paraId="2C534B65" w14:textId="77777777">
            <w:pPr>
              <w:rPr>
                <w:rFonts w:asciiTheme="minorHAnsi" w:hAnsiTheme="minorHAnsi" w:cstheme="minorHAnsi"/>
                <w:sz w:val="22"/>
                <w:szCs w:val="22"/>
              </w:rPr>
            </w:pPr>
            <w:r w:rsidRPr="00B26D28">
              <w:rPr>
                <w:rFonts w:asciiTheme="minorHAnsi" w:hAnsiTheme="minorHAnsi" w:cstheme="minorHAnsi"/>
                <w:sz w:val="22"/>
                <w:szCs w:val="22"/>
                <w:lang w:val="en"/>
              </w:rPr>
              <w:t>The new guidance indicates that this group should be especially careful and be diligent about social distancing and hand hygiene.</w:t>
            </w:r>
          </w:p>
          <w:p w:rsidRPr="00AD489C" w:rsidR="002532AE" w:rsidP="00F11D54" w:rsidRDefault="002532AE" w14:paraId="12803098" w14:textId="77777777">
            <w:pPr>
              <w:rPr>
                <w:rFonts w:ascii="Calibri" w:hAnsi="Calibri" w:cs="Calibri"/>
                <w:sz w:val="22"/>
                <w:szCs w:val="22"/>
              </w:rPr>
            </w:pPr>
          </w:p>
        </w:tc>
        <w:tc>
          <w:tcPr>
            <w:tcW w:w="4799" w:type="dxa"/>
            <w:tcMar/>
          </w:tcPr>
          <w:p w:rsidRPr="00AD489C" w:rsidR="002532AE" w:rsidP="00F11D54" w:rsidRDefault="00C13A6F" w14:paraId="5AD4F4F5" w14:textId="436A889C">
            <w:pPr>
              <w:rPr>
                <w:rFonts w:ascii="Calibri" w:hAnsi="Calibri" w:cs="Calibri"/>
                <w:sz w:val="22"/>
                <w:szCs w:val="22"/>
              </w:rPr>
            </w:pPr>
            <w:r>
              <w:rPr>
                <w:rFonts w:ascii="Calibri" w:hAnsi="Calibri" w:cs="Calibri"/>
                <w:sz w:val="22"/>
                <w:szCs w:val="22"/>
              </w:rPr>
              <w:lastRenderedPageBreak/>
              <w:t>All staff have been individually risk assessed during the initial lock down.  Situations remain the same.</w:t>
            </w:r>
          </w:p>
        </w:tc>
        <w:tc>
          <w:tcPr>
            <w:tcW w:w="340" w:type="dxa"/>
            <w:tcMar/>
          </w:tcPr>
          <w:p w:rsidR="002532AE" w:rsidP="00F11D54" w:rsidRDefault="002532AE" w14:paraId="36C64E9F" w14:textId="77777777">
            <w:pPr>
              <w:rPr>
                <w:rFonts w:ascii="Calibri" w:hAnsi="Calibri" w:cs="Calibri"/>
              </w:rPr>
            </w:pPr>
          </w:p>
        </w:tc>
        <w:tc>
          <w:tcPr>
            <w:tcW w:w="350" w:type="dxa"/>
            <w:tcMar/>
          </w:tcPr>
          <w:p w:rsidR="002532AE" w:rsidP="00F11D54" w:rsidRDefault="002532AE" w14:paraId="70C2E7A6" w14:textId="77777777">
            <w:pPr>
              <w:rPr>
                <w:rFonts w:ascii="Calibri" w:hAnsi="Calibri" w:cs="Calibri"/>
              </w:rPr>
            </w:pPr>
          </w:p>
        </w:tc>
        <w:tc>
          <w:tcPr>
            <w:tcW w:w="357" w:type="dxa"/>
            <w:shd w:val="clear" w:color="auto" w:fill="00B050"/>
            <w:tcMar/>
          </w:tcPr>
          <w:p w:rsidR="002532AE" w:rsidP="00F11D54" w:rsidRDefault="002532AE" w14:paraId="003DCCDC" w14:textId="77777777">
            <w:pPr>
              <w:rPr>
                <w:rFonts w:ascii="Calibri" w:hAnsi="Calibri" w:cs="Calibri"/>
              </w:rPr>
            </w:pPr>
          </w:p>
        </w:tc>
      </w:tr>
      <w:tr w:rsidR="002532AE" w:rsidTr="2EEBC50C" w14:paraId="45C549C5" w14:textId="77777777">
        <w:trPr>
          <w:jc w:val="center"/>
        </w:trPr>
        <w:tc>
          <w:tcPr>
            <w:tcW w:w="4257" w:type="dxa"/>
            <w:tcMar/>
          </w:tcPr>
          <w:p w:rsidRPr="00AD489C" w:rsidR="002532AE" w:rsidP="00F11D54" w:rsidRDefault="002532AE" w14:paraId="1C29E112" w14:textId="77777777">
            <w:pPr>
              <w:rPr>
                <w:rFonts w:ascii="Calibri" w:hAnsi="Calibri" w:cs="Calibri"/>
                <w:sz w:val="22"/>
                <w:szCs w:val="22"/>
                <w:u w:val="single"/>
              </w:rPr>
            </w:pPr>
            <w:r w:rsidRPr="00AD489C">
              <w:rPr>
                <w:rFonts w:ascii="Calibri" w:hAnsi="Calibri" w:cs="Calibri"/>
                <w:b/>
                <w:bCs/>
                <w:sz w:val="22"/>
                <w:szCs w:val="22"/>
                <w:u w:val="single"/>
              </w:rPr>
              <w:lastRenderedPageBreak/>
              <w:t xml:space="preserve">BAME staff </w:t>
            </w:r>
          </w:p>
          <w:p w:rsidRPr="00AD489C" w:rsidR="002532AE" w:rsidP="00F11D54" w:rsidRDefault="002532AE" w14:paraId="0DAC1DD9" w14:textId="77777777">
            <w:pPr>
              <w:pStyle w:val="ListParagraph"/>
              <w:ind w:left="360"/>
              <w:rPr>
                <w:rFonts w:ascii="Calibri" w:hAnsi="Calibri" w:cs="Calibri"/>
              </w:rPr>
            </w:pPr>
          </w:p>
          <w:p w:rsidRPr="00AD489C" w:rsidR="002532AE" w:rsidP="000F0896" w:rsidRDefault="002532AE" w14:paraId="1F01CB0D" w14:textId="77777777">
            <w:pPr>
              <w:pStyle w:val="ListParagraph"/>
              <w:numPr>
                <w:ilvl w:val="0"/>
                <w:numId w:val="8"/>
              </w:numPr>
              <w:rPr>
                <w:rFonts w:ascii="Calibri" w:hAnsi="Calibri" w:cs="Calibri"/>
              </w:rPr>
            </w:pPr>
            <w:r w:rsidRPr="00AD489C">
              <w:rPr>
                <w:rFonts w:ascii="Calibri" w:hAnsi="Calibri" w:cs="Calibri"/>
              </w:rPr>
              <w:t xml:space="preserve">Please can you confirm that </w:t>
            </w:r>
            <w:r w:rsidRPr="00AD489C">
              <w:rPr>
                <w:rFonts w:ascii="Calibri" w:hAnsi="Calibri" w:cs="Calibri"/>
                <w:b/>
                <w:bCs/>
              </w:rPr>
              <w:t>you have individually risk assessed all staff</w:t>
            </w:r>
            <w:r w:rsidRPr="00AD489C">
              <w:rPr>
                <w:rFonts w:ascii="Calibri" w:hAnsi="Calibri" w:cs="Calibri"/>
              </w:rPr>
              <w:t xml:space="preserve"> as per HR guidance, who identify themselves as BAME staff.</w:t>
            </w:r>
          </w:p>
          <w:p w:rsidRPr="00AD489C" w:rsidR="002532AE" w:rsidP="00F11D54" w:rsidRDefault="002532AE" w14:paraId="22D77490" w14:textId="77777777">
            <w:pPr>
              <w:rPr>
                <w:rFonts w:ascii="Calibri" w:hAnsi="Calibri" w:cs="Calibri"/>
                <w:sz w:val="22"/>
                <w:szCs w:val="22"/>
              </w:rPr>
            </w:pPr>
          </w:p>
          <w:p w:rsidRPr="00AD489C" w:rsidR="002532AE" w:rsidP="00F11D54" w:rsidRDefault="002532AE" w14:paraId="3E9F6CB0" w14:textId="77777777">
            <w:pPr>
              <w:rPr>
                <w:rFonts w:ascii="Calibri" w:hAnsi="Calibri" w:cs="Calibri"/>
                <w:sz w:val="22"/>
                <w:szCs w:val="22"/>
              </w:rPr>
            </w:pPr>
          </w:p>
          <w:p w:rsidRPr="00AD489C" w:rsidR="002532AE" w:rsidP="00F11D54" w:rsidRDefault="002532AE" w14:paraId="05197482" w14:textId="77777777">
            <w:pPr>
              <w:pStyle w:val="ListParagraph"/>
              <w:rPr>
                <w:rFonts w:ascii="Calibri" w:hAnsi="Calibri" w:eastAsia="Calibri" w:cs="Calibri"/>
              </w:rPr>
            </w:pPr>
          </w:p>
        </w:tc>
        <w:tc>
          <w:tcPr>
            <w:tcW w:w="5528" w:type="dxa"/>
            <w:tcMar/>
          </w:tcPr>
          <w:p w:rsidRPr="00AD489C" w:rsidR="002532AE" w:rsidP="00F11D54" w:rsidRDefault="002532AE" w14:paraId="3C97472A" w14:textId="77777777">
            <w:pPr>
              <w:rPr>
                <w:rFonts w:ascii="Calibri" w:hAnsi="Calibri" w:eastAsia="Calibri" w:cs="Calibri"/>
                <w:b/>
                <w:bCs/>
                <w:sz w:val="22"/>
                <w:szCs w:val="22"/>
              </w:rPr>
            </w:pPr>
            <w:r w:rsidRPr="00AD489C">
              <w:rPr>
                <w:rFonts w:ascii="Calibri" w:hAnsi="Calibri" w:eastAsia="Calibri" w:cs="Calibri"/>
                <w:b/>
                <w:bCs/>
                <w:sz w:val="22"/>
                <w:szCs w:val="22"/>
              </w:rPr>
              <w:t>BAME review report – 2</w:t>
            </w:r>
            <w:r w:rsidRPr="00AD489C">
              <w:rPr>
                <w:rFonts w:ascii="Calibri" w:hAnsi="Calibri" w:eastAsia="Calibri" w:cs="Calibri"/>
                <w:b/>
                <w:bCs/>
                <w:sz w:val="22"/>
                <w:szCs w:val="22"/>
                <w:vertAlign w:val="superscript"/>
              </w:rPr>
              <w:t>nd</w:t>
            </w:r>
            <w:r w:rsidRPr="00AD489C">
              <w:rPr>
                <w:rFonts w:ascii="Calibri" w:hAnsi="Calibri" w:eastAsia="Calibri" w:cs="Calibri"/>
                <w:b/>
                <w:bCs/>
                <w:sz w:val="22"/>
                <w:szCs w:val="22"/>
              </w:rPr>
              <w:t xml:space="preserve"> June 20</w:t>
            </w:r>
          </w:p>
          <w:p w:rsidRPr="00AD489C" w:rsidR="002532AE" w:rsidP="00F11D54" w:rsidRDefault="00371BEA" w14:paraId="1291E8FB" w14:textId="77777777">
            <w:pPr>
              <w:rPr>
                <w:rFonts w:ascii="Calibri" w:hAnsi="Calibri" w:eastAsia="Calibri" w:cs="Calibri"/>
                <w:sz w:val="22"/>
                <w:szCs w:val="22"/>
              </w:rPr>
            </w:pPr>
            <w:hyperlink w:history="1" r:id="rId57">
              <w:r w:rsidRPr="00AD489C" w:rsidR="002532AE">
                <w:rPr>
                  <w:rStyle w:val="Hyperlink"/>
                  <w:rFonts w:ascii="Calibri" w:hAnsi="Calibri" w:eastAsia="Calibri" w:cs="Calibri"/>
                  <w:sz w:val="22"/>
                  <w:szCs w:val="22"/>
                </w:rPr>
                <w:t>https://assets.publishing.service.gov.uk/government/uploads/system/uploads/attachment_data/file/892085/disparities_review.pdf</w:t>
              </w:r>
            </w:hyperlink>
          </w:p>
          <w:p w:rsidR="002532AE" w:rsidP="00F11D54" w:rsidRDefault="002532AE" w14:paraId="02A3AD0B" w14:textId="77777777">
            <w:pPr>
              <w:rPr>
                <w:rFonts w:ascii="Calibri" w:hAnsi="Calibri" w:eastAsia="Calibri" w:cs="Calibri"/>
                <w:sz w:val="22"/>
                <w:szCs w:val="22"/>
              </w:rPr>
            </w:pPr>
          </w:p>
          <w:p w:rsidRPr="00AD489C" w:rsidR="002B7CE0" w:rsidP="00F11D54" w:rsidRDefault="002B7CE0" w14:paraId="2697DA1C" w14:textId="77777777">
            <w:pPr>
              <w:rPr>
                <w:rFonts w:ascii="Calibri" w:hAnsi="Calibri" w:eastAsia="Calibri" w:cs="Calibri"/>
                <w:sz w:val="22"/>
                <w:szCs w:val="22"/>
              </w:rPr>
            </w:pPr>
          </w:p>
          <w:p w:rsidRPr="00AD489C" w:rsidR="002532AE" w:rsidP="00F11D54" w:rsidRDefault="002532AE" w14:paraId="5C3239E3" w14:textId="77777777">
            <w:pPr>
              <w:rPr>
                <w:rFonts w:ascii="Calibri" w:hAnsi="Calibri" w:eastAsia="Calibri" w:cs="Calibri"/>
                <w:b/>
                <w:bCs/>
                <w:sz w:val="22"/>
                <w:szCs w:val="22"/>
              </w:rPr>
            </w:pPr>
            <w:r w:rsidRPr="00AD489C">
              <w:rPr>
                <w:rFonts w:ascii="Calibri" w:hAnsi="Calibri" w:eastAsia="Calibri" w:cs="Calibri"/>
                <w:b/>
                <w:bCs/>
                <w:sz w:val="22"/>
                <w:szCs w:val="22"/>
              </w:rPr>
              <w:t>BAME HR Guidance – 26</w:t>
            </w:r>
            <w:r w:rsidRPr="00AD489C">
              <w:rPr>
                <w:rFonts w:ascii="Calibri" w:hAnsi="Calibri" w:eastAsia="Calibri" w:cs="Calibri"/>
                <w:b/>
                <w:bCs/>
                <w:sz w:val="22"/>
                <w:szCs w:val="22"/>
                <w:vertAlign w:val="superscript"/>
              </w:rPr>
              <w:t>th</w:t>
            </w:r>
            <w:r w:rsidRPr="00AD489C">
              <w:rPr>
                <w:rFonts w:ascii="Calibri" w:hAnsi="Calibri" w:eastAsia="Calibri" w:cs="Calibri"/>
                <w:b/>
                <w:bCs/>
                <w:sz w:val="22"/>
                <w:szCs w:val="22"/>
              </w:rPr>
              <w:t xml:space="preserve"> June 20 – page 7</w:t>
            </w:r>
          </w:p>
          <w:p w:rsidRPr="00DB00B7" w:rsidR="002532AE" w:rsidP="00F11D54" w:rsidRDefault="00371BEA" w14:paraId="0DE3B0D5" w14:textId="67B3E9A0">
            <w:pPr>
              <w:rPr>
                <w:rFonts w:asciiTheme="minorHAnsi" w:hAnsiTheme="minorHAnsi" w:cstheme="minorHAnsi"/>
                <w:sz w:val="22"/>
                <w:szCs w:val="22"/>
              </w:rPr>
            </w:pPr>
            <w:hyperlink w:history="1" r:id="rId58">
              <w:r w:rsidRPr="00DB00B7" w:rsidR="00DB00B7">
                <w:rPr>
                  <w:rStyle w:val="Hyperlink"/>
                  <w:rFonts w:asciiTheme="minorHAnsi" w:hAnsiTheme="minorHAnsi" w:cstheme="minorHAnsi"/>
                  <w:sz w:val="22"/>
                  <w:szCs w:val="22"/>
                </w:rPr>
                <w:t>http://www.worcestershire.gov.uk/downloads/file/12635/education_and_early_help_bulletin_covid-19_update_54_-_26_june_2020</w:t>
              </w:r>
            </w:hyperlink>
          </w:p>
          <w:p w:rsidRPr="00AD489C" w:rsidR="002532AE" w:rsidP="00F11D54" w:rsidRDefault="002532AE" w14:paraId="73038D0E" w14:textId="77777777">
            <w:pPr>
              <w:rPr>
                <w:rFonts w:ascii="Calibri" w:hAnsi="Calibri" w:eastAsia="Calibri" w:cs="Calibri"/>
                <w:b/>
                <w:bCs/>
                <w:sz w:val="22"/>
                <w:szCs w:val="22"/>
              </w:rPr>
            </w:pPr>
          </w:p>
          <w:p w:rsidRPr="00B26D28" w:rsidR="002532AE" w:rsidP="00F11D54" w:rsidRDefault="002532AE" w14:paraId="6A473C55" w14:textId="77777777">
            <w:pPr>
              <w:rPr>
                <w:rFonts w:asciiTheme="minorHAnsi" w:hAnsiTheme="minorHAnsi" w:cstheme="minorHAnsi"/>
                <w:sz w:val="22"/>
                <w:szCs w:val="22"/>
              </w:rPr>
            </w:pPr>
            <w:r w:rsidRPr="00B26D28">
              <w:rPr>
                <w:rFonts w:asciiTheme="minorHAnsi" w:hAnsiTheme="minorHAnsi" w:cstheme="minorHAnsi"/>
                <w:sz w:val="22"/>
                <w:szCs w:val="22"/>
              </w:rPr>
              <w:t xml:space="preserve">In light of the on-going work arising from this research, advice to schools is to </w:t>
            </w:r>
            <w:r w:rsidRPr="00B26D28">
              <w:rPr>
                <w:rFonts w:asciiTheme="minorHAnsi" w:hAnsiTheme="minorHAnsi" w:cstheme="minorHAnsi"/>
                <w:b/>
                <w:bCs/>
                <w:sz w:val="22"/>
                <w:szCs w:val="22"/>
              </w:rPr>
              <w:t>include BAME staff in the category of 'clinically vulnerable staff' and undertake individual risk assessments for those staff working in schools</w:t>
            </w:r>
            <w:r w:rsidRPr="00B26D28">
              <w:rPr>
                <w:rFonts w:asciiTheme="minorHAnsi" w:hAnsiTheme="minorHAnsi" w:cstheme="minorHAnsi"/>
                <w:sz w:val="22"/>
                <w:szCs w:val="22"/>
              </w:rPr>
              <w:t>.</w:t>
            </w:r>
          </w:p>
          <w:p w:rsidRPr="00AD489C" w:rsidR="002532AE" w:rsidP="00F11D54" w:rsidRDefault="002532AE" w14:paraId="49E27899" w14:textId="77777777">
            <w:pPr>
              <w:rPr>
                <w:rFonts w:ascii="Calibri" w:hAnsi="Calibri" w:eastAsia="Calibri" w:cs="Calibri"/>
                <w:b/>
                <w:bCs/>
                <w:sz w:val="22"/>
                <w:szCs w:val="22"/>
              </w:rPr>
            </w:pPr>
          </w:p>
          <w:p w:rsidRPr="00AD489C" w:rsidR="002532AE" w:rsidP="00F11D54" w:rsidRDefault="002532AE" w14:paraId="103958C1" w14:textId="77777777">
            <w:pPr>
              <w:rPr>
                <w:rFonts w:ascii="Calibri" w:hAnsi="Calibri" w:cs="Calibri"/>
                <w:sz w:val="22"/>
                <w:szCs w:val="22"/>
              </w:rPr>
            </w:pPr>
            <w:r w:rsidRPr="00AD489C">
              <w:rPr>
                <w:rFonts w:ascii="Calibri" w:hAnsi="Calibri" w:eastAsia="Calibri" w:cs="Calibri"/>
                <w:sz w:val="22"/>
                <w:szCs w:val="22"/>
              </w:rPr>
              <w:t>If individuals cannot work from home, they are offered the safest available on-site roles, staying 2 metres away from others wherever possible.</w:t>
            </w:r>
          </w:p>
          <w:p w:rsidRPr="00AD489C" w:rsidR="002532AE" w:rsidP="00F11D54" w:rsidRDefault="002532AE" w14:paraId="030EAF6C" w14:textId="77777777">
            <w:pPr>
              <w:rPr>
                <w:rFonts w:ascii="Calibri" w:hAnsi="Calibri" w:eastAsia="Calibri" w:cs="Calibri"/>
                <w:sz w:val="22"/>
                <w:szCs w:val="22"/>
              </w:rPr>
            </w:pPr>
          </w:p>
          <w:p w:rsidRPr="00AD489C" w:rsidR="002532AE" w:rsidP="00F11D54" w:rsidRDefault="002532AE" w14:paraId="656C6466" w14:textId="77777777">
            <w:pPr>
              <w:rPr>
                <w:rFonts w:ascii="Calibri" w:hAnsi="Calibri" w:cs="Calibri"/>
                <w:sz w:val="22"/>
                <w:szCs w:val="22"/>
              </w:rPr>
            </w:pPr>
            <w:r w:rsidRPr="00AD489C">
              <w:rPr>
                <w:rFonts w:ascii="Calibri" w:hAnsi="Calibri" w:eastAsia="Calibri" w:cs="Calibri"/>
                <w:sz w:val="22"/>
                <w:szCs w:val="22"/>
              </w:rPr>
              <w:lastRenderedPageBreak/>
              <w:t>If this is not possible or an individual chooses to take on a role that does not allow for this 2 metre distance please confirm that you have carefully assessed and discussed with them whether this involves an acceptable level of risk and u</w:t>
            </w:r>
            <w:r w:rsidRPr="00AD489C">
              <w:rPr>
                <w:rFonts w:ascii="Calibri" w:hAnsi="Calibri" w:cs="Calibri"/>
                <w:sz w:val="22"/>
                <w:szCs w:val="22"/>
              </w:rPr>
              <w:t>ndertaken and recorded a risk assessment with them.</w:t>
            </w:r>
          </w:p>
          <w:p w:rsidRPr="00AD489C" w:rsidR="002532AE" w:rsidP="00F11D54" w:rsidRDefault="002532AE" w14:paraId="0A5496AB" w14:textId="77777777">
            <w:pPr>
              <w:pStyle w:val="Default"/>
              <w:rPr>
                <w:rFonts w:eastAsia="Calibri"/>
                <w:b/>
                <w:bCs/>
                <w:sz w:val="22"/>
                <w:szCs w:val="22"/>
              </w:rPr>
            </w:pPr>
          </w:p>
        </w:tc>
        <w:tc>
          <w:tcPr>
            <w:tcW w:w="4799" w:type="dxa"/>
            <w:tcMar/>
          </w:tcPr>
          <w:p w:rsidR="002532AE" w:rsidP="00F11D54" w:rsidRDefault="002532AE" w14:paraId="69079E9D" w14:textId="77777777">
            <w:pPr>
              <w:rPr>
                <w:rFonts w:ascii="Calibri" w:hAnsi="Calibri" w:cs="Calibri"/>
                <w:sz w:val="22"/>
                <w:szCs w:val="22"/>
              </w:rPr>
            </w:pPr>
          </w:p>
          <w:p w:rsidRPr="00AD489C" w:rsidR="00C13A6F" w:rsidP="00F11D54" w:rsidRDefault="00C13A6F" w14:paraId="6A24E108" w14:textId="2466046A">
            <w:pPr>
              <w:rPr>
                <w:rFonts w:ascii="Calibri" w:hAnsi="Calibri" w:cs="Calibri"/>
                <w:sz w:val="22"/>
                <w:szCs w:val="22"/>
              </w:rPr>
            </w:pPr>
            <w:r>
              <w:rPr>
                <w:rFonts w:ascii="Calibri" w:hAnsi="Calibri" w:cs="Calibri"/>
                <w:sz w:val="22"/>
                <w:szCs w:val="22"/>
              </w:rPr>
              <w:t>WE do not currently have any BAME staff working at school.  Any peripate</w:t>
            </w:r>
            <w:r w:rsidR="00795C0A">
              <w:rPr>
                <w:rFonts w:ascii="Calibri" w:hAnsi="Calibri" w:cs="Calibri"/>
                <w:sz w:val="22"/>
                <w:szCs w:val="22"/>
              </w:rPr>
              <w:t>tic staff attend they will be individually risk assessed by their own organisation and this will be shared with school.</w:t>
            </w:r>
          </w:p>
        </w:tc>
        <w:tc>
          <w:tcPr>
            <w:tcW w:w="340" w:type="dxa"/>
            <w:tcMar/>
          </w:tcPr>
          <w:p w:rsidR="002532AE" w:rsidP="00F11D54" w:rsidRDefault="002532AE" w14:paraId="23D9D19D" w14:textId="77777777">
            <w:pPr>
              <w:rPr>
                <w:rFonts w:ascii="Calibri" w:hAnsi="Calibri" w:cs="Calibri"/>
              </w:rPr>
            </w:pPr>
          </w:p>
        </w:tc>
        <w:tc>
          <w:tcPr>
            <w:tcW w:w="350" w:type="dxa"/>
            <w:tcMar/>
          </w:tcPr>
          <w:p w:rsidR="002532AE" w:rsidP="00F11D54" w:rsidRDefault="002532AE" w14:paraId="764B487A" w14:textId="77777777">
            <w:pPr>
              <w:rPr>
                <w:rFonts w:ascii="Calibri" w:hAnsi="Calibri" w:cs="Calibri"/>
              </w:rPr>
            </w:pPr>
          </w:p>
        </w:tc>
        <w:tc>
          <w:tcPr>
            <w:tcW w:w="357" w:type="dxa"/>
            <w:shd w:val="clear" w:color="auto" w:fill="00B050"/>
            <w:tcMar/>
          </w:tcPr>
          <w:p w:rsidR="002532AE" w:rsidP="00F11D54" w:rsidRDefault="002532AE" w14:paraId="4128655C" w14:textId="77777777">
            <w:pPr>
              <w:rPr>
                <w:rFonts w:ascii="Calibri" w:hAnsi="Calibri" w:cs="Calibri"/>
              </w:rPr>
            </w:pPr>
          </w:p>
        </w:tc>
      </w:tr>
      <w:tr w:rsidR="002532AE" w:rsidTr="2EEBC50C" w14:paraId="156FA513" w14:textId="77777777">
        <w:trPr>
          <w:jc w:val="center"/>
        </w:trPr>
        <w:tc>
          <w:tcPr>
            <w:tcW w:w="4257" w:type="dxa"/>
            <w:tcMar/>
          </w:tcPr>
          <w:p w:rsidRPr="00AD489C" w:rsidR="002532AE" w:rsidP="00F11D54" w:rsidRDefault="002532AE" w14:paraId="2B7443CA" w14:textId="77777777">
            <w:pPr>
              <w:rPr>
                <w:rFonts w:ascii="Calibri" w:hAnsi="Calibri" w:eastAsia="Calibri" w:cs="Calibri"/>
                <w:b/>
                <w:bCs/>
                <w:sz w:val="22"/>
                <w:szCs w:val="22"/>
                <w:u w:val="single"/>
              </w:rPr>
            </w:pPr>
            <w:r w:rsidRPr="00AD489C">
              <w:rPr>
                <w:rFonts w:ascii="Calibri" w:hAnsi="Calibri" w:eastAsia="Calibri" w:cs="Calibri"/>
                <w:b/>
                <w:bCs/>
                <w:sz w:val="22"/>
                <w:szCs w:val="22"/>
                <w:u w:val="single"/>
              </w:rPr>
              <w:lastRenderedPageBreak/>
              <w:t>Clinically Extremely Vulnerable staff</w:t>
            </w:r>
          </w:p>
          <w:p w:rsidRPr="00AD489C" w:rsidR="002532AE" w:rsidP="00F11D54" w:rsidRDefault="002532AE" w14:paraId="26595C86" w14:textId="77777777">
            <w:pPr>
              <w:rPr>
                <w:rFonts w:ascii="Calibri" w:hAnsi="Calibri" w:eastAsia="Calibri" w:cs="Calibri"/>
                <w:b/>
                <w:bCs/>
                <w:sz w:val="22"/>
                <w:szCs w:val="22"/>
                <w:u w:val="single"/>
              </w:rPr>
            </w:pPr>
            <w:r w:rsidRPr="00AD489C">
              <w:rPr>
                <w:rFonts w:ascii="Calibri" w:hAnsi="Calibri" w:eastAsia="Calibri" w:cs="Calibri"/>
                <w:b/>
                <w:bCs/>
                <w:sz w:val="22"/>
                <w:szCs w:val="22"/>
                <w:u w:val="single"/>
              </w:rPr>
              <w:t xml:space="preserve">(known as Shielding) </w:t>
            </w:r>
          </w:p>
          <w:p w:rsidRPr="00AD489C" w:rsidR="002532AE" w:rsidP="00F11D54" w:rsidRDefault="002532AE" w14:paraId="4D3F46BD" w14:textId="77777777">
            <w:pPr>
              <w:rPr>
                <w:rFonts w:ascii="Calibri" w:hAnsi="Calibri" w:eastAsia="Calibri" w:cs="Calibri"/>
                <w:b/>
                <w:bCs/>
                <w:sz w:val="22"/>
                <w:szCs w:val="22"/>
              </w:rPr>
            </w:pPr>
          </w:p>
          <w:p w:rsidRPr="00AD489C" w:rsidR="002532AE" w:rsidP="000F0896" w:rsidRDefault="002532AE" w14:paraId="0F899422" w14:textId="77777777">
            <w:pPr>
              <w:pStyle w:val="ListParagraph"/>
              <w:numPr>
                <w:ilvl w:val="0"/>
                <w:numId w:val="8"/>
              </w:numPr>
              <w:rPr>
                <w:rFonts w:ascii="Calibri" w:hAnsi="Calibri" w:eastAsia="Calibri" w:cs="Calibri"/>
                <w:b/>
                <w:bCs/>
              </w:rPr>
            </w:pPr>
            <w:r w:rsidRPr="00AD489C">
              <w:rPr>
                <w:rFonts w:ascii="Calibri" w:hAnsi="Calibri" w:eastAsia="Calibri" w:cs="Calibri"/>
              </w:rPr>
              <w:t xml:space="preserve">For all staff that fall into the </w:t>
            </w:r>
            <w:r w:rsidRPr="00AD489C">
              <w:rPr>
                <w:rFonts w:ascii="Calibri" w:hAnsi="Calibri" w:eastAsia="Calibri" w:cs="Calibri"/>
                <w:b/>
                <w:bCs/>
              </w:rPr>
              <w:t xml:space="preserve">Extremely Clinically Vulnerable category </w:t>
            </w:r>
            <w:r w:rsidRPr="00AD489C">
              <w:rPr>
                <w:rFonts w:ascii="Calibri" w:hAnsi="Calibri" w:eastAsia="Calibri" w:cs="Calibri"/>
              </w:rPr>
              <w:t>(</w:t>
            </w:r>
            <w:r w:rsidRPr="00AD489C">
              <w:rPr>
                <w:rFonts w:ascii="Calibri" w:hAnsi="Calibri" w:eastAsia="Calibri" w:cs="Calibri"/>
                <w:b/>
                <w:bCs/>
              </w:rPr>
              <w:t>known as Shielding).</w:t>
            </w:r>
          </w:p>
          <w:p w:rsidR="00F716C9" w:rsidP="00F11D54" w:rsidRDefault="002532AE" w14:paraId="4966488B" w14:textId="77777777">
            <w:pPr>
              <w:rPr>
                <w:rFonts w:ascii="Calibri" w:hAnsi="Calibri" w:eastAsia="Calibri" w:cs="Calibri"/>
                <w:b/>
                <w:bCs/>
                <w:sz w:val="22"/>
                <w:szCs w:val="22"/>
              </w:rPr>
            </w:pPr>
            <w:r w:rsidRPr="00AD489C">
              <w:rPr>
                <w:rFonts w:ascii="Calibri" w:hAnsi="Calibri" w:eastAsia="Calibri" w:cs="Calibri"/>
                <w:sz w:val="22"/>
                <w:szCs w:val="22"/>
              </w:rPr>
              <w:t xml:space="preserve">Please supply the following information for </w:t>
            </w:r>
            <w:r w:rsidRPr="00AD489C">
              <w:rPr>
                <w:rFonts w:ascii="Calibri" w:hAnsi="Calibri" w:eastAsia="Calibri" w:cs="Calibri"/>
                <w:b/>
                <w:bCs/>
                <w:sz w:val="22"/>
                <w:szCs w:val="22"/>
              </w:rPr>
              <w:t>each individual staff member</w:t>
            </w:r>
            <w:r w:rsidRPr="00AD489C">
              <w:rPr>
                <w:rFonts w:ascii="Calibri" w:hAnsi="Calibri" w:eastAsia="Calibri" w:cs="Calibri"/>
                <w:sz w:val="22"/>
                <w:szCs w:val="22"/>
              </w:rPr>
              <w:t xml:space="preserve">. Please note: If you do not have any staff that fall into this category </w:t>
            </w:r>
            <w:r w:rsidRPr="00AD489C">
              <w:rPr>
                <w:rFonts w:ascii="Calibri" w:hAnsi="Calibri" w:eastAsia="Calibri" w:cs="Calibri"/>
                <w:b/>
                <w:bCs/>
                <w:sz w:val="22"/>
                <w:szCs w:val="22"/>
              </w:rPr>
              <w:t xml:space="preserve">please can </w:t>
            </w:r>
            <w:r w:rsidR="00E82BA8">
              <w:rPr>
                <w:rFonts w:ascii="Calibri" w:hAnsi="Calibri" w:eastAsia="Calibri" w:cs="Calibri"/>
                <w:b/>
                <w:bCs/>
                <w:sz w:val="22"/>
                <w:szCs w:val="22"/>
              </w:rPr>
              <w:t xml:space="preserve">you </w:t>
            </w:r>
            <w:r w:rsidRPr="00AD489C">
              <w:rPr>
                <w:rFonts w:ascii="Calibri" w:hAnsi="Calibri" w:eastAsia="Calibri" w:cs="Calibri"/>
                <w:b/>
                <w:bCs/>
                <w:sz w:val="22"/>
                <w:szCs w:val="22"/>
              </w:rPr>
              <w:t>send a nil response.</w:t>
            </w:r>
          </w:p>
          <w:p w:rsidR="00F716C9" w:rsidP="00F11D54" w:rsidRDefault="00F716C9" w14:paraId="07955C90" w14:textId="77777777">
            <w:pPr>
              <w:rPr>
                <w:rFonts w:ascii="Calibri" w:hAnsi="Calibri" w:eastAsia="Calibri" w:cs="Calibri"/>
                <w:b/>
                <w:bCs/>
                <w:sz w:val="22"/>
                <w:szCs w:val="22"/>
              </w:rPr>
            </w:pPr>
          </w:p>
          <w:p w:rsidRPr="00AD489C" w:rsidR="002532AE" w:rsidP="00F11D54" w:rsidRDefault="00E82BA8" w14:paraId="480E32AB" w14:textId="043DD260">
            <w:pPr>
              <w:rPr>
                <w:rFonts w:ascii="Calibri" w:hAnsi="Calibri" w:eastAsia="Calibri" w:cs="Calibri"/>
                <w:b/>
                <w:bCs/>
                <w:sz w:val="22"/>
                <w:szCs w:val="22"/>
              </w:rPr>
            </w:pPr>
            <w:r w:rsidRPr="00F716C9">
              <w:rPr>
                <w:rFonts w:ascii="Calibri" w:hAnsi="Calibri" w:eastAsia="Calibri" w:cs="Calibri"/>
                <w:b/>
                <w:bCs/>
                <w:sz w:val="22"/>
                <w:szCs w:val="22"/>
              </w:rPr>
              <w:t>Please do not send names or medical information for each individual but please mark each individual as worker a, worker b, worker c etc</w:t>
            </w:r>
            <w:r w:rsidR="00F716C9">
              <w:rPr>
                <w:rFonts w:ascii="Calibri" w:hAnsi="Calibri" w:eastAsia="Calibri" w:cs="Calibri"/>
                <w:b/>
                <w:bCs/>
                <w:sz w:val="22"/>
                <w:szCs w:val="22"/>
              </w:rPr>
              <w:t>.  Please include the following information:</w:t>
            </w:r>
          </w:p>
          <w:p w:rsidR="00F716C9" w:rsidP="000F0896" w:rsidRDefault="002532AE" w14:paraId="16D925C1" w14:textId="77777777">
            <w:pPr>
              <w:pStyle w:val="ListParagraph"/>
              <w:numPr>
                <w:ilvl w:val="0"/>
                <w:numId w:val="10"/>
              </w:numPr>
              <w:rPr>
                <w:rFonts w:ascii="Calibri" w:hAnsi="Calibri" w:eastAsia="Calibri" w:cs="Calibri"/>
              </w:rPr>
            </w:pPr>
            <w:r w:rsidRPr="00F716C9">
              <w:rPr>
                <w:rFonts w:ascii="Calibri" w:hAnsi="Calibri" w:eastAsia="Calibri" w:cs="Calibri"/>
              </w:rPr>
              <w:t>Job Role</w:t>
            </w:r>
            <w:r w:rsidR="00F716C9">
              <w:rPr>
                <w:rFonts w:ascii="Calibri" w:hAnsi="Calibri" w:eastAsia="Calibri" w:cs="Calibri"/>
              </w:rPr>
              <w:t>;</w:t>
            </w:r>
          </w:p>
          <w:p w:rsidRPr="00F716C9" w:rsidR="002532AE" w:rsidP="000F0896" w:rsidRDefault="002532AE" w14:paraId="4641C675" w14:textId="607CF189">
            <w:pPr>
              <w:pStyle w:val="ListParagraph"/>
              <w:numPr>
                <w:ilvl w:val="0"/>
                <w:numId w:val="10"/>
              </w:numPr>
              <w:rPr>
                <w:rFonts w:ascii="Calibri" w:hAnsi="Calibri" w:eastAsia="Calibri" w:cs="Calibri"/>
              </w:rPr>
            </w:pPr>
            <w:r w:rsidRPr="00F716C9">
              <w:rPr>
                <w:rFonts w:ascii="Calibri" w:hAnsi="Calibri" w:eastAsia="Calibri" w:cs="Calibri"/>
              </w:rPr>
              <w:t>Contracted hours</w:t>
            </w:r>
            <w:r w:rsidR="00F716C9">
              <w:rPr>
                <w:rFonts w:ascii="Calibri" w:hAnsi="Calibri" w:eastAsia="Calibri" w:cs="Calibri"/>
              </w:rPr>
              <w:t>;</w:t>
            </w:r>
          </w:p>
          <w:p w:rsidRPr="00AD489C" w:rsidR="002532AE" w:rsidP="00F11D54" w:rsidRDefault="002532AE" w14:paraId="6467519D" w14:textId="77777777">
            <w:pPr>
              <w:pStyle w:val="ListParagraph"/>
              <w:rPr>
                <w:rFonts w:ascii="Calibri" w:hAnsi="Calibri" w:eastAsia="Calibri" w:cs="Calibri"/>
              </w:rPr>
            </w:pPr>
          </w:p>
          <w:p w:rsidRPr="00AD489C" w:rsidR="002532AE" w:rsidP="000F0896" w:rsidRDefault="002532AE" w14:paraId="6AB2EF71" w14:textId="7B246B31">
            <w:pPr>
              <w:pStyle w:val="ListParagraph"/>
              <w:numPr>
                <w:ilvl w:val="0"/>
                <w:numId w:val="10"/>
              </w:numPr>
              <w:rPr>
                <w:rFonts w:ascii="Calibri" w:hAnsi="Calibri" w:eastAsia="Calibri" w:cs="Calibri"/>
              </w:rPr>
            </w:pPr>
            <w:r w:rsidRPr="00AD489C">
              <w:rPr>
                <w:rFonts w:ascii="Calibri" w:hAnsi="Calibri" w:eastAsia="Calibri" w:cs="Calibri"/>
              </w:rPr>
              <w:t>What roles can this individual undertake in light of the new updated guidance that will come into effect from the 1</w:t>
            </w:r>
            <w:r w:rsidRPr="00AD489C">
              <w:rPr>
                <w:rFonts w:ascii="Calibri" w:hAnsi="Calibri" w:eastAsia="Calibri" w:cs="Calibri"/>
                <w:vertAlign w:val="superscript"/>
              </w:rPr>
              <w:t>st</w:t>
            </w:r>
            <w:r w:rsidRPr="00AD489C">
              <w:rPr>
                <w:rFonts w:ascii="Calibri" w:hAnsi="Calibri" w:eastAsia="Calibri" w:cs="Calibri"/>
              </w:rPr>
              <w:t xml:space="preserve"> August</w:t>
            </w:r>
            <w:r w:rsidR="00F716C9">
              <w:rPr>
                <w:rFonts w:ascii="Calibri" w:hAnsi="Calibri" w:eastAsia="Calibri" w:cs="Calibri"/>
              </w:rPr>
              <w:t>; and</w:t>
            </w:r>
          </w:p>
          <w:p w:rsidRPr="00AD489C" w:rsidR="002532AE" w:rsidP="00F11D54" w:rsidRDefault="002532AE" w14:paraId="6D98A21B" w14:textId="77777777">
            <w:pPr>
              <w:pStyle w:val="ListParagraph"/>
              <w:rPr>
                <w:rFonts w:ascii="Calibri" w:hAnsi="Calibri" w:cs="Calibri"/>
              </w:rPr>
            </w:pPr>
          </w:p>
          <w:p w:rsidRPr="00AD489C" w:rsidR="002532AE" w:rsidP="000F0896" w:rsidRDefault="014CF15E" w14:paraId="138FE0C5" w14:textId="3F313A12">
            <w:pPr>
              <w:pStyle w:val="ListParagraph"/>
              <w:numPr>
                <w:ilvl w:val="0"/>
                <w:numId w:val="10"/>
              </w:numPr>
              <w:rPr>
                <w:rFonts w:ascii="Calibri" w:hAnsi="Calibri" w:eastAsia="Calibri" w:cs="Calibri"/>
              </w:rPr>
            </w:pPr>
            <w:r w:rsidRPr="72E231F3">
              <w:rPr>
                <w:rFonts w:ascii="Calibri" w:hAnsi="Calibri" w:cs="Calibri"/>
              </w:rPr>
              <w:t xml:space="preserve">Please can you confirm that you </w:t>
            </w:r>
            <w:r w:rsidRPr="72E231F3">
              <w:rPr>
                <w:rFonts w:ascii="Calibri" w:hAnsi="Calibri" w:cs="Calibri"/>
                <w:b/>
                <w:bCs/>
              </w:rPr>
              <w:t>have or will</w:t>
            </w:r>
            <w:r w:rsidRPr="72E231F3">
              <w:rPr>
                <w:rFonts w:ascii="Calibri" w:hAnsi="Calibri" w:cs="Calibri"/>
              </w:rPr>
              <w:t xml:space="preserve"> individually risk assess all staff as per the updated </w:t>
            </w:r>
            <w:r w:rsidRPr="72E231F3">
              <w:rPr>
                <w:rFonts w:ascii="Calibri" w:hAnsi="Calibri" w:cs="Calibri"/>
                <w:b/>
                <w:bCs/>
              </w:rPr>
              <w:t>July 20 schools reopening guidance</w:t>
            </w:r>
            <w:r w:rsidRPr="72E231F3">
              <w:rPr>
                <w:rFonts w:ascii="Calibri" w:hAnsi="Calibri" w:cs="Calibri"/>
              </w:rPr>
              <w:t xml:space="preserve"> for Clinically Extremely Vulnerable staff and HR Guidance, that includes </w:t>
            </w:r>
            <w:r w:rsidRPr="72E231F3">
              <w:rPr>
                <w:rFonts w:ascii="Calibri" w:hAnsi="Calibri" w:eastAsia="Calibri" w:cs="Calibri"/>
              </w:rPr>
              <w:t xml:space="preserve">that stringent social distancing </w:t>
            </w:r>
            <w:r w:rsidRPr="72E231F3">
              <w:rPr>
                <w:rFonts w:ascii="Calibri" w:hAnsi="Calibri" w:eastAsia="Calibri" w:cs="Calibri"/>
              </w:rPr>
              <w:lastRenderedPageBreak/>
              <w:t>being adhered to</w:t>
            </w:r>
            <w:r w:rsidR="00F716C9">
              <w:rPr>
                <w:rFonts w:ascii="Calibri" w:hAnsi="Calibri" w:eastAsia="Calibri" w:cs="Calibri"/>
              </w:rPr>
              <w:t>.</w:t>
            </w:r>
          </w:p>
          <w:p w:rsidRPr="00AD489C" w:rsidR="002532AE" w:rsidP="00A64E59" w:rsidRDefault="002532AE" w14:paraId="11AE9BE4" w14:textId="77777777">
            <w:pPr>
              <w:rPr>
                <w:rFonts w:ascii="Calibri" w:hAnsi="Calibri" w:cs="Calibri"/>
                <w:sz w:val="22"/>
                <w:szCs w:val="22"/>
              </w:rPr>
            </w:pPr>
          </w:p>
        </w:tc>
        <w:tc>
          <w:tcPr>
            <w:tcW w:w="5528" w:type="dxa"/>
            <w:tcMar/>
          </w:tcPr>
          <w:p w:rsidRPr="00AD489C" w:rsidR="002532AE" w:rsidP="00F11D54" w:rsidRDefault="002532AE" w14:paraId="729F47C0" w14:textId="77777777">
            <w:pPr>
              <w:rPr>
                <w:rFonts w:ascii="Calibri" w:hAnsi="Calibri" w:eastAsia="Calibri" w:cs="Calibri"/>
                <w:b/>
                <w:bCs/>
                <w:sz w:val="22"/>
                <w:szCs w:val="22"/>
              </w:rPr>
            </w:pPr>
            <w:r w:rsidRPr="00AD489C">
              <w:rPr>
                <w:rFonts w:ascii="Calibri" w:hAnsi="Calibri" w:eastAsia="Calibri" w:cs="Calibri"/>
                <w:b/>
                <w:bCs/>
                <w:sz w:val="22"/>
                <w:szCs w:val="22"/>
              </w:rPr>
              <w:lastRenderedPageBreak/>
              <w:t>Government guidance in respect of those Extremely Clinically Vulnerable (known as Shielding) and those Clinically Vulnerable – updated the 3</w:t>
            </w:r>
            <w:r w:rsidRPr="00AD489C">
              <w:rPr>
                <w:rFonts w:ascii="Calibri" w:hAnsi="Calibri" w:eastAsia="Calibri" w:cs="Calibri"/>
                <w:b/>
                <w:bCs/>
                <w:sz w:val="22"/>
                <w:szCs w:val="22"/>
                <w:vertAlign w:val="superscript"/>
              </w:rPr>
              <w:t>rd</w:t>
            </w:r>
            <w:r w:rsidRPr="00AD489C">
              <w:rPr>
                <w:rFonts w:ascii="Calibri" w:hAnsi="Calibri" w:eastAsia="Calibri" w:cs="Calibri"/>
                <w:b/>
                <w:bCs/>
                <w:sz w:val="22"/>
                <w:szCs w:val="22"/>
              </w:rPr>
              <w:t xml:space="preserve"> July 20</w:t>
            </w:r>
          </w:p>
          <w:p w:rsidRPr="00AD489C" w:rsidR="002532AE" w:rsidP="00F11D54" w:rsidRDefault="00371BEA" w14:paraId="63908D5B" w14:textId="77777777">
            <w:pPr>
              <w:rPr>
                <w:rFonts w:ascii="Calibri" w:hAnsi="Calibri" w:cs="Calibri"/>
                <w:sz w:val="22"/>
                <w:szCs w:val="22"/>
              </w:rPr>
            </w:pPr>
            <w:hyperlink w:history="1" r:id="rId59">
              <w:r w:rsidRPr="00AD489C" w:rsidR="002532AE">
                <w:rPr>
                  <w:rStyle w:val="Hyperlink"/>
                  <w:rFonts w:ascii="Calibri" w:hAnsi="Calibri" w:cs="Calibri"/>
                  <w:sz w:val="22"/>
                  <w:szCs w:val="22"/>
                </w:rPr>
                <w:t>https://www.gov.uk/government/publications/staying-alert-and-safe-social-distancing/staying-alert-and-safe-social-distancing-after-4-july</w:t>
              </w:r>
            </w:hyperlink>
          </w:p>
          <w:p w:rsidRPr="00AD489C" w:rsidR="002532AE" w:rsidP="00F11D54" w:rsidRDefault="002532AE" w14:paraId="3B8BB898" w14:textId="46C691E1">
            <w:pPr>
              <w:pStyle w:val="NormalWeb"/>
              <w:rPr>
                <w:rFonts w:asciiTheme="minorHAnsi" w:hAnsiTheme="minorHAnsi" w:cstheme="minorHAnsi"/>
                <w:sz w:val="22"/>
                <w:szCs w:val="22"/>
                <w:lang w:val="en"/>
              </w:rPr>
            </w:pPr>
            <w:r w:rsidRPr="00AD489C">
              <w:rPr>
                <w:rFonts w:asciiTheme="minorHAnsi" w:hAnsiTheme="minorHAnsi" w:cstheme="minorHAnsi"/>
                <w:sz w:val="22"/>
                <w:szCs w:val="22"/>
                <w:lang w:val="en"/>
              </w:rPr>
              <w:t xml:space="preserve">From 1 August advice for clinically extremely vulnerable people will move in line with advice to those who are clinically vulnerable. In practice, this means staying at home as much as possible, and if people do go out, taking particular care to minimise contact with others outside their household (unless you are in a support bubble) and robustly </w:t>
            </w:r>
            <w:r w:rsidRPr="00AD489C" w:rsidR="004223C6">
              <w:rPr>
                <w:rFonts w:asciiTheme="minorHAnsi" w:hAnsiTheme="minorHAnsi" w:cstheme="minorHAnsi"/>
                <w:sz w:val="22"/>
                <w:szCs w:val="22"/>
                <w:lang w:val="en"/>
              </w:rPr>
              <w:t>practicing</w:t>
            </w:r>
            <w:r w:rsidRPr="00AD489C">
              <w:rPr>
                <w:rFonts w:asciiTheme="minorHAnsi" w:hAnsiTheme="minorHAnsi" w:cstheme="minorHAnsi"/>
                <w:sz w:val="22"/>
                <w:szCs w:val="22"/>
                <w:lang w:val="en"/>
              </w:rPr>
              <w:t xml:space="preserve"> good, frequent hand washing.</w:t>
            </w:r>
          </w:p>
          <w:p w:rsidRPr="00AD489C" w:rsidR="002532AE" w:rsidP="00F11D54" w:rsidRDefault="002532AE" w14:paraId="7A358591" w14:textId="77777777">
            <w:pPr>
              <w:pStyle w:val="NormalWeb"/>
              <w:rPr>
                <w:rFonts w:asciiTheme="minorHAnsi" w:hAnsiTheme="minorHAnsi" w:cstheme="minorHAnsi"/>
                <w:sz w:val="22"/>
                <w:szCs w:val="22"/>
                <w:lang w:val="en"/>
              </w:rPr>
            </w:pPr>
            <w:r w:rsidRPr="00AD489C">
              <w:rPr>
                <w:rFonts w:asciiTheme="minorHAnsi" w:hAnsiTheme="minorHAnsi" w:cstheme="minorHAnsi"/>
                <w:sz w:val="22"/>
                <w:szCs w:val="22"/>
                <w:lang w:val="en"/>
              </w:rPr>
              <w:t>The relaxation of the shielding guidance will mean people who are clinically extremely vulnerable will be advised they can go to work or to the shops, as long as they are able to maintain social distancing as much as possible and their workplace is COVID-19 Secure.</w:t>
            </w:r>
          </w:p>
          <w:p w:rsidRPr="00AD489C" w:rsidR="002532AE" w:rsidP="00F11D54" w:rsidRDefault="002532AE" w14:paraId="72521085" w14:textId="77777777">
            <w:pPr>
              <w:pStyle w:val="NormalWeb"/>
              <w:rPr>
                <w:sz w:val="22"/>
                <w:szCs w:val="22"/>
                <w:lang w:val="en"/>
              </w:rPr>
            </w:pPr>
            <w:r w:rsidRPr="00AD489C">
              <w:rPr>
                <w:rFonts w:asciiTheme="minorHAnsi" w:hAnsiTheme="minorHAnsi" w:cstheme="minorHAnsi"/>
                <w:sz w:val="22"/>
                <w:szCs w:val="22"/>
                <w:lang w:val="en"/>
              </w:rPr>
              <w:t>Support for those shielding will continue to the end of July so that people can plan for these changes</w:t>
            </w:r>
            <w:r w:rsidRPr="00AD489C">
              <w:rPr>
                <w:sz w:val="22"/>
                <w:szCs w:val="22"/>
                <w:lang w:val="en"/>
              </w:rPr>
              <w:t>.</w:t>
            </w:r>
          </w:p>
          <w:p w:rsidRPr="00AD489C" w:rsidR="002532AE" w:rsidP="00F11D54" w:rsidRDefault="002532AE" w14:paraId="5150C077" w14:textId="77777777">
            <w:pPr>
              <w:rPr>
                <w:rFonts w:ascii="Calibri" w:hAnsi="Calibri" w:cs="Calibri"/>
                <w:sz w:val="22"/>
                <w:szCs w:val="22"/>
              </w:rPr>
            </w:pPr>
          </w:p>
        </w:tc>
        <w:tc>
          <w:tcPr>
            <w:tcW w:w="4799" w:type="dxa"/>
            <w:tcMar/>
          </w:tcPr>
          <w:p w:rsidR="002532AE" w:rsidP="00F11D54" w:rsidRDefault="002532AE" w14:paraId="78C40FD3" w14:textId="77777777">
            <w:pPr>
              <w:rPr>
                <w:rFonts w:ascii="Calibri" w:hAnsi="Calibri" w:cs="Calibri"/>
                <w:sz w:val="22"/>
                <w:szCs w:val="22"/>
              </w:rPr>
            </w:pPr>
          </w:p>
          <w:p w:rsidRPr="00AD489C" w:rsidR="00795C0A" w:rsidP="00F11D54" w:rsidRDefault="00795C0A" w14:paraId="21F482B4" w14:textId="14A01022">
            <w:pPr>
              <w:rPr>
                <w:rFonts w:ascii="Calibri" w:hAnsi="Calibri" w:cs="Calibri"/>
                <w:sz w:val="22"/>
                <w:szCs w:val="22"/>
              </w:rPr>
            </w:pPr>
            <w:r>
              <w:rPr>
                <w:rFonts w:ascii="Calibri" w:hAnsi="Calibri" w:cs="Calibri"/>
                <w:sz w:val="22"/>
                <w:szCs w:val="22"/>
              </w:rPr>
              <w:t>Currently not applicable.</w:t>
            </w:r>
          </w:p>
        </w:tc>
        <w:tc>
          <w:tcPr>
            <w:tcW w:w="340" w:type="dxa"/>
            <w:tcMar/>
          </w:tcPr>
          <w:p w:rsidR="002532AE" w:rsidP="00F11D54" w:rsidRDefault="002532AE" w14:paraId="3C46F554" w14:textId="77777777">
            <w:pPr>
              <w:rPr>
                <w:rFonts w:ascii="Calibri" w:hAnsi="Calibri" w:cs="Calibri"/>
              </w:rPr>
            </w:pPr>
          </w:p>
        </w:tc>
        <w:tc>
          <w:tcPr>
            <w:tcW w:w="350" w:type="dxa"/>
            <w:tcMar/>
          </w:tcPr>
          <w:p w:rsidR="002532AE" w:rsidP="00F11D54" w:rsidRDefault="002532AE" w14:paraId="093E6B5D" w14:textId="77777777">
            <w:pPr>
              <w:rPr>
                <w:rFonts w:ascii="Calibri" w:hAnsi="Calibri" w:cs="Calibri"/>
              </w:rPr>
            </w:pPr>
          </w:p>
        </w:tc>
        <w:tc>
          <w:tcPr>
            <w:tcW w:w="357" w:type="dxa"/>
            <w:shd w:val="clear" w:color="auto" w:fill="00B050"/>
            <w:tcMar/>
          </w:tcPr>
          <w:p w:rsidR="002532AE" w:rsidP="00F11D54" w:rsidRDefault="002532AE" w14:paraId="3AA98C14" w14:textId="77777777">
            <w:pPr>
              <w:rPr>
                <w:rFonts w:ascii="Calibri" w:hAnsi="Calibri" w:cs="Calibri"/>
              </w:rPr>
            </w:pPr>
          </w:p>
        </w:tc>
      </w:tr>
      <w:tr w:rsidR="002532AE" w:rsidTr="2EEBC50C" w14:paraId="46422D62" w14:textId="77777777">
        <w:trPr>
          <w:jc w:val="center"/>
        </w:trPr>
        <w:tc>
          <w:tcPr>
            <w:tcW w:w="4257" w:type="dxa"/>
            <w:tcMar/>
          </w:tcPr>
          <w:p w:rsidRPr="00AD489C" w:rsidR="002532AE" w:rsidP="00F11D54" w:rsidRDefault="002532AE" w14:paraId="771C7A27" w14:textId="77777777">
            <w:pPr>
              <w:pStyle w:val="ListParagraph"/>
              <w:ind w:left="360"/>
              <w:rPr>
                <w:rFonts w:ascii="Calibri" w:hAnsi="Calibri" w:cs="Calibri"/>
              </w:rPr>
            </w:pPr>
          </w:p>
          <w:p w:rsidRPr="00AD489C" w:rsidR="002532AE" w:rsidP="00F11D54" w:rsidRDefault="002532AE" w14:paraId="1A872979" w14:textId="77777777">
            <w:pPr>
              <w:rPr>
                <w:rFonts w:ascii="Calibri" w:hAnsi="Calibri" w:cs="Calibri"/>
                <w:b/>
                <w:bCs/>
                <w:sz w:val="22"/>
                <w:szCs w:val="22"/>
                <w:u w:val="single"/>
              </w:rPr>
            </w:pPr>
            <w:r w:rsidRPr="00AD489C">
              <w:rPr>
                <w:rFonts w:ascii="Calibri" w:hAnsi="Calibri" w:cs="Calibri"/>
                <w:b/>
                <w:bCs/>
                <w:sz w:val="22"/>
                <w:szCs w:val="22"/>
                <w:u w:val="single"/>
              </w:rPr>
              <w:t xml:space="preserve">Impact on school </w:t>
            </w:r>
          </w:p>
          <w:p w:rsidRPr="00AD489C" w:rsidR="002532AE" w:rsidP="00F11D54" w:rsidRDefault="002532AE" w14:paraId="4E4ED1CF" w14:textId="77777777">
            <w:pPr>
              <w:rPr>
                <w:rFonts w:ascii="Calibri" w:hAnsi="Calibri" w:cs="Calibri"/>
                <w:b/>
                <w:bCs/>
                <w:sz w:val="22"/>
                <w:szCs w:val="22"/>
                <w:u w:val="single"/>
              </w:rPr>
            </w:pPr>
          </w:p>
          <w:p w:rsidRPr="00AD489C" w:rsidR="002532AE" w:rsidP="000F0896" w:rsidRDefault="002532AE" w14:paraId="40D3DDA6" w14:textId="77777777">
            <w:pPr>
              <w:pStyle w:val="ListParagraph"/>
              <w:numPr>
                <w:ilvl w:val="0"/>
                <w:numId w:val="8"/>
              </w:numPr>
              <w:rPr>
                <w:rFonts w:ascii="Calibri" w:hAnsi="Calibri" w:cs="Calibri"/>
              </w:rPr>
            </w:pPr>
            <w:r w:rsidRPr="00AD489C">
              <w:rPr>
                <w:rFonts w:ascii="Calibri" w:hAnsi="Calibri" w:cs="Calibri"/>
                <w:b/>
                <w:bCs/>
              </w:rPr>
              <w:t>Reviewing your answers to question 3 above</w:t>
            </w:r>
            <w:r w:rsidRPr="00AD489C">
              <w:rPr>
                <w:rFonts w:ascii="Calibri" w:hAnsi="Calibri" w:cs="Calibri"/>
              </w:rPr>
              <w:t xml:space="preserve"> please can you answer the following questions:</w:t>
            </w:r>
          </w:p>
          <w:p w:rsidRPr="00AD489C" w:rsidR="002532AE" w:rsidP="00F11D54" w:rsidRDefault="002532AE" w14:paraId="1AEAEEEA" w14:textId="77777777">
            <w:pPr>
              <w:rPr>
                <w:rFonts w:ascii="Calibri" w:hAnsi="Calibri" w:cs="Calibri"/>
                <w:sz w:val="22"/>
                <w:szCs w:val="22"/>
              </w:rPr>
            </w:pPr>
          </w:p>
          <w:p w:rsidRPr="00AD489C" w:rsidR="002532AE" w:rsidP="000F0896" w:rsidRDefault="002532AE" w14:paraId="41DC5708" w14:textId="77777777">
            <w:pPr>
              <w:pStyle w:val="ListParagraph"/>
              <w:numPr>
                <w:ilvl w:val="0"/>
                <w:numId w:val="9"/>
              </w:numPr>
              <w:rPr>
                <w:rFonts w:ascii="Calibri" w:hAnsi="Calibri" w:cs="Calibri"/>
              </w:rPr>
            </w:pPr>
            <w:r w:rsidRPr="00AD489C">
              <w:rPr>
                <w:rFonts w:ascii="Calibri" w:hAnsi="Calibri" w:cs="Calibri"/>
              </w:rPr>
              <w:t>What impact does this have on your available staffing and the full re-opening?</w:t>
            </w:r>
          </w:p>
          <w:p w:rsidRPr="00AD489C" w:rsidR="002532AE" w:rsidP="00F11D54" w:rsidRDefault="002532AE" w14:paraId="3D03A772" w14:textId="77777777">
            <w:pPr>
              <w:rPr>
                <w:rFonts w:ascii="Calibri" w:hAnsi="Calibri" w:cs="Calibri"/>
                <w:sz w:val="22"/>
                <w:szCs w:val="22"/>
              </w:rPr>
            </w:pPr>
          </w:p>
          <w:p w:rsidRPr="00AD489C" w:rsidR="002532AE" w:rsidP="000F0896" w:rsidRDefault="002532AE" w14:paraId="629C4821" w14:textId="77777777">
            <w:pPr>
              <w:pStyle w:val="ListParagraph"/>
              <w:numPr>
                <w:ilvl w:val="0"/>
                <w:numId w:val="9"/>
              </w:numPr>
              <w:rPr>
                <w:rFonts w:ascii="Calibri" w:hAnsi="Calibri" w:cs="Calibri"/>
              </w:rPr>
            </w:pPr>
            <w:r w:rsidRPr="00AD489C">
              <w:rPr>
                <w:rFonts w:ascii="Calibri" w:hAnsi="Calibri" w:cs="Calibri"/>
              </w:rPr>
              <w:t>How will you cover these posts if required to do so?</w:t>
            </w:r>
          </w:p>
          <w:p w:rsidRPr="00AD489C" w:rsidR="00DF027A" w:rsidP="00DF027A" w:rsidRDefault="00DF027A" w14:paraId="503B9C93" w14:textId="66E7B875">
            <w:pPr>
              <w:rPr>
                <w:rFonts w:ascii="Calibri" w:hAnsi="Calibri" w:cs="Calibri"/>
                <w:sz w:val="22"/>
                <w:szCs w:val="22"/>
              </w:rPr>
            </w:pPr>
          </w:p>
        </w:tc>
        <w:tc>
          <w:tcPr>
            <w:tcW w:w="5528" w:type="dxa"/>
            <w:tcMar/>
          </w:tcPr>
          <w:p w:rsidRPr="00AD489C" w:rsidR="002532AE" w:rsidP="00F11D54" w:rsidRDefault="002532AE" w14:paraId="19F29D47" w14:textId="77777777">
            <w:pPr>
              <w:rPr>
                <w:rFonts w:ascii="Calibri" w:hAnsi="Calibri" w:cs="Calibri"/>
                <w:sz w:val="22"/>
                <w:szCs w:val="22"/>
              </w:rPr>
            </w:pPr>
          </w:p>
        </w:tc>
        <w:tc>
          <w:tcPr>
            <w:tcW w:w="4799" w:type="dxa"/>
            <w:tcMar/>
          </w:tcPr>
          <w:p w:rsidR="002532AE" w:rsidP="00F11D54" w:rsidRDefault="002532AE" w14:paraId="5B97B334" w14:textId="77777777">
            <w:pPr>
              <w:rPr>
                <w:rFonts w:ascii="Calibri" w:hAnsi="Calibri" w:cs="Calibri"/>
                <w:sz w:val="22"/>
                <w:szCs w:val="22"/>
              </w:rPr>
            </w:pPr>
          </w:p>
          <w:p w:rsidR="00795C0A" w:rsidP="00F11D54" w:rsidRDefault="00795C0A" w14:paraId="65C2BD56" w14:textId="77777777">
            <w:pPr>
              <w:rPr>
                <w:rFonts w:ascii="Calibri" w:hAnsi="Calibri" w:cs="Calibri"/>
                <w:sz w:val="22"/>
                <w:szCs w:val="22"/>
              </w:rPr>
            </w:pPr>
          </w:p>
          <w:p w:rsidR="00795C0A" w:rsidP="00F11D54" w:rsidRDefault="00795C0A" w14:paraId="7AE67836" w14:textId="77777777">
            <w:pPr>
              <w:rPr>
                <w:rFonts w:ascii="Calibri" w:hAnsi="Calibri" w:cs="Calibri"/>
                <w:sz w:val="22"/>
                <w:szCs w:val="22"/>
              </w:rPr>
            </w:pPr>
          </w:p>
          <w:p w:rsidR="00795C0A" w:rsidP="00F11D54" w:rsidRDefault="00795C0A" w14:paraId="769EA600" w14:textId="77777777">
            <w:pPr>
              <w:rPr>
                <w:rFonts w:ascii="Calibri" w:hAnsi="Calibri" w:cs="Calibri"/>
                <w:sz w:val="22"/>
                <w:szCs w:val="22"/>
              </w:rPr>
            </w:pPr>
          </w:p>
          <w:p w:rsidR="00795C0A" w:rsidP="00F11D54" w:rsidRDefault="00795C0A" w14:paraId="3F534DE7" w14:textId="77777777">
            <w:pPr>
              <w:rPr>
                <w:rFonts w:ascii="Calibri" w:hAnsi="Calibri" w:cs="Calibri"/>
                <w:sz w:val="22"/>
                <w:szCs w:val="22"/>
              </w:rPr>
            </w:pPr>
          </w:p>
          <w:p w:rsidR="00795C0A" w:rsidP="00F11D54" w:rsidRDefault="00795C0A" w14:paraId="79E07327" w14:textId="77777777">
            <w:pPr>
              <w:rPr>
                <w:rFonts w:ascii="Calibri" w:hAnsi="Calibri" w:cs="Calibri"/>
                <w:sz w:val="22"/>
                <w:szCs w:val="22"/>
              </w:rPr>
            </w:pPr>
          </w:p>
          <w:p w:rsidR="00795C0A" w:rsidP="00F11D54" w:rsidRDefault="00795C0A" w14:paraId="32AE9003" w14:textId="77777777">
            <w:pPr>
              <w:rPr>
                <w:rFonts w:ascii="Calibri" w:hAnsi="Calibri" w:cs="Calibri"/>
                <w:sz w:val="22"/>
                <w:szCs w:val="22"/>
              </w:rPr>
            </w:pPr>
          </w:p>
          <w:p w:rsidRPr="00AD489C" w:rsidR="00795C0A" w:rsidP="00F11D54" w:rsidRDefault="00795C0A" w14:paraId="0B887986" w14:textId="6DD78BD8">
            <w:pPr>
              <w:rPr>
                <w:rFonts w:ascii="Calibri" w:hAnsi="Calibri" w:cs="Calibri"/>
                <w:sz w:val="22"/>
                <w:szCs w:val="22"/>
              </w:rPr>
            </w:pPr>
            <w:r>
              <w:rPr>
                <w:rFonts w:ascii="Calibri" w:hAnsi="Calibri" w:cs="Calibri"/>
                <w:sz w:val="22"/>
                <w:szCs w:val="22"/>
              </w:rPr>
              <w:t>All staff are currently available for a September start.</w:t>
            </w:r>
            <w:bookmarkStart w:name="_GoBack" w:id="12"/>
            <w:bookmarkEnd w:id="12"/>
          </w:p>
        </w:tc>
        <w:tc>
          <w:tcPr>
            <w:tcW w:w="340" w:type="dxa"/>
            <w:tcMar/>
          </w:tcPr>
          <w:p w:rsidR="002532AE" w:rsidP="00F11D54" w:rsidRDefault="002532AE" w14:paraId="0DAABD29" w14:textId="77777777">
            <w:pPr>
              <w:rPr>
                <w:rFonts w:ascii="Calibri" w:hAnsi="Calibri" w:cs="Calibri"/>
              </w:rPr>
            </w:pPr>
          </w:p>
        </w:tc>
        <w:tc>
          <w:tcPr>
            <w:tcW w:w="350" w:type="dxa"/>
            <w:tcMar/>
          </w:tcPr>
          <w:p w:rsidR="002532AE" w:rsidP="00F11D54" w:rsidRDefault="002532AE" w14:paraId="6A277933" w14:textId="77777777">
            <w:pPr>
              <w:rPr>
                <w:rFonts w:ascii="Calibri" w:hAnsi="Calibri" w:cs="Calibri"/>
              </w:rPr>
            </w:pPr>
          </w:p>
        </w:tc>
        <w:tc>
          <w:tcPr>
            <w:tcW w:w="357" w:type="dxa"/>
            <w:shd w:val="clear" w:color="auto" w:fill="00B050"/>
            <w:tcMar/>
          </w:tcPr>
          <w:p w:rsidR="002532AE" w:rsidP="00F11D54" w:rsidRDefault="002532AE" w14:paraId="07619949" w14:textId="77777777">
            <w:pPr>
              <w:rPr>
                <w:rFonts w:ascii="Calibri" w:hAnsi="Calibri" w:cs="Calibri"/>
              </w:rPr>
            </w:pPr>
          </w:p>
        </w:tc>
      </w:tr>
    </w:tbl>
    <w:p w:rsidR="00C551DD" w:rsidP="007B0D8C" w:rsidRDefault="00C551DD" w14:paraId="62E80240" w14:textId="469BE7B1">
      <w:pPr>
        <w:rPr>
          <w:rFonts w:ascii="Calibri" w:hAnsi="Calibri" w:cs="Calibri"/>
          <w:sz w:val="22"/>
          <w:szCs w:val="22"/>
        </w:rPr>
      </w:pPr>
    </w:p>
    <w:p w:rsidR="00DE7BD9" w:rsidP="00DE7BD9" w:rsidRDefault="00DE7BD9" w14:paraId="361A38A7" w14:textId="0AC9B626">
      <w:pPr>
        <w:pStyle w:val="Heading2"/>
        <w:jc w:val="left"/>
      </w:pPr>
      <w:r>
        <w:t>S</w:t>
      </w:r>
      <w:r w:rsidRPr="72E231F3">
        <w:t xml:space="preserve">upporting tools and resources:  </w:t>
      </w:r>
    </w:p>
    <w:p w:rsidRPr="00F4104F" w:rsidR="00DE7BD9" w:rsidP="00DE7BD9" w:rsidRDefault="00DE7BD9" w14:paraId="775D8F6A" w14:textId="77777777">
      <w:pPr>
        <w:rPr>
          <w:rFonts w:ascii="Calibri" w:hAnsi="Calibri" w:cs="Calibri"/>
          <w:b/>
          <w:bCs/>
          <w:color w:val="FF0000"/>
        </w:rPr>
      </w:pPr>
    </w:p>
    <w:p w:rsidR="00DE7BD9" w:rsidP="00DE7BD9" w:rsidRDefault="00DE7BD9" w14:paraId="26FC318A" w14:textId="77777777">
      <w:pPr>
        <w:pStyle w:val="ListParagraph"/>
        <w:numPr>
          <w:ilvl w:val="0"/>
          <w:numId w:val="5"/>
        </w:numPr>
        <w:rPr>
          <w:rFonts w:ascii="Calibri" w:hAnsi="Calibri" w:cs="Calibri"/>
          <w:bCs/>
        </w:rPr>
      </w:pPr>
      <w:r>
        <w:rPr>
          <w:rFonts w:ascii="Calibri" w:hAnsi="Calibri" w:cs="Calibri"/>
          <w:bCs/>
        </w:rPr>
        <w:t xml:space="preserve">If you have any individual staffing queries relating to the wider reopening of schools, please contact Liberata HR </w:t>
      </w:r>
      <w:hyperlink w:history="1" r:id="rId60">
        <w:r w:rsidRPr="001840A0">
          <w:rPr>
            <w:rStyle w:val="Hyperlink"/>
            <w:rFonts w:ascii="Calibri" w:hAnsi="Calibri" w:cs="Calibri"/>
            <w:bCs/>
          </w:rPr>
          <w:t>WCCHRConsultancy@liberata.com</w:t>
        </w:r>
      </w:hyperlink>
    </w:p>
    <w:p w:rsidR="00DE7BD9" w:rsidP="00DE7BD9" w:rsidRDefault="00DE7BD9" w14:paraId="340550ED" w14:textId="77777777">
      <w:pPr>
        <w:pStyle w:val="ListParagraph"/>
        <w:numPr>
          <w:ilvl w:val="0"/>
          <w:numId w:val="5"/>
        </w:numPr>
        <w:rPr>
          <w:rFonts w:ascii="Calibri" w:hAnsi="Calibri" w:cs="Calibri"/>
          <w:bCs/>
        </w:rPr>
      </w:pPr>
      <w:r>
        <w:rPr>
          <w:rFonts w:ascii="Calibri" w:hAnsi="Calibri" w:cs="Calibri"/>
          <w:bCs/>
        </w:rPr>
        <w:t xml:space="preserve">If you have any other concerns around the full reopening of your school, please contact </w:t>
      </w:r>
      <w:hyperlink w:history="1" r:id="rId61">
        <w:r w:rsidRPr="001840A0">
          <w:rPr>
            <w:rStyle w:val="Hyperlink"/>
            <w:rFonts w:ascii="Calibri" w:hAnsi="Calibri" w:cs="Calibri"/>
            <w:bCs/>
          </w:rPr>
          <w:t>CV19EducationSchools@worcschildrenfirst.org.uk</w:t>
        </w:r>
      </w:hyperlink>
    </w:p>
    <w:p w:rsidRPr="00566379" w:rsidR="00DE7BD9" w:rsidP="00DE7BD9" w:rsidRDefault="00DE7BD9" w14:paraId="4AFE6D1D" w14:textId="77777777">
      <w:pPr>
        <w:pStyle w:val="ListParagraph"/>
        <w:numPr>
          <w:ilvl w:val="0"/>
          <w:numId w:val="5"/>
        </w:numPr>
        <w:rPr>
          <w:rFonts w:cstheme="minorHAnsi"/>
          <w:b/>
          <w:bCs/>
        </w:rPr>
      </w:pPr>
      <w:r>
        <w:t xml:space="preserve">Coronavirus COVID-19 frequently asked questions for schools - HR guidance for schools on Coronavirus (COVID-19) issues </w:t>
      </w:r>
      <w:hyperlink r:id="rId62">
        <w:r w:rsidRPr="00566379">
          <w:rPr>
            <w:rStyle w:val="Hyperlink"/>
            <w:rFonts w:cstheme="minorHAnsi"/>
          </w:rPr>
          <w:t>http://www.worcestershire.gov.uk/info/20775/coronavirus_covid-19_frequently_asked_questions_for_schools/2196/coronavirus_covid-19_frequently_asked_questions_for_schools/7</w:t>
        </w:r>
      </w:hyperlink>
    </w:p>
    <w:p w:rsidR="00DE7BD9" w:rsidP="00DE7BD9" w:rsidRDefault="00DE7BD9" w14:paraId="1DACC349" w14:textId="77777777">
      <w:pPr>
        <w:pStyle w:val="ListParagraph"/>
        <w:numPr>
          <w:ilvl w:val="0"/>
          <w:numId w:val="5"/>
        </w:numPr>
        <w:rPr>
          <w:rFonts w:ascii="Calibri" w:hAnsi="Calibri" w:cs="Calibri"/>
        </w:rPr>
      </w:pPr>
      <w:r>
        <w:rPr>
          <w:rFonts w:ascii="Calibri" w:hAnsi="Calibri" w:cs="Calibri"/>
        </w:rPr>
        <w:t>To find out more information through the Education and Early Help bulletins:</w:t>
      </w:r>
    </w:p>
    <w:p w:rsidR="00DE7BD9" w:rsidP="00DE7BD9" w:rsidRDefault="00371BEA" w14:paraId="07CC8185" w14:textId="77777777">
      <w:pPr>
        <w:pStyle w:val="ListParagraph"/>
        <w:rPr>
          <w:rFonts w:ascii="Calibri" w:hAnsi="Calibri" w:cs="Calibri"/>
        </w:rPr>
      </w:pPr>
      <w:hyperlink w:history="1" r:id="rId63">
        <w:r w:rsidRPr="00F82DB2" w:rsidR="00DE7BD9">
          <w:rPr>
            <w:rStyle w:val="Hyperlink"/>
            <w:rFonts w:ascii="Calibri" w:hAnsi="Calibri" w:cs="Calibri"/>
          </w:rPr>
          <w:t>http://www.worcestershire.gov.uk/downloads/download/1421/coronavirus_covid-19_education_and_early_help_bulletin_for_schools</w:t>
        </w:r>
      </w:hyperlink>
      <w:r w:rsidR="00DE7BD9">
        <w:rPr>
          <w:rFonts w:ascii="Calibri" w:hAnsi="Calibri" w:cs="Calibri"/>
        </w:rPr>
        <w:t xml:space="preserve"> </w:t>
      </w:r>
    </w:p>
    <w:p w:rsidR="00DE7BD9" w:rsidP="007B0D8C" w:rsidRDefault="00DE7BD9" w14:paraId="66145BFF" w14:textId="2B057144">
      <w:pPr>
        <w:rPr>
          <w:rFonts w:ascii="Calibri" w:hAnsi="Calibri" w:cs="Calibri"/>
          <w:sz w:val="22"/>
          <w:szCs w:val="22"/>
        </w:rPr>
      </w:pPr>
    </w:p>
    <w:p w:rsidR="00DE7BD9" w:rsidP="00DE7BD9" w:rsidRDefault="00DE7BD9" w14:paraId="755C2772" w14:textId="5B53DDE0">
      <w:pPr>
        <w:pStyle w:val="Heading2"/>
        <w:jc w:val="left"/>
      </w:pPr>
      <w:r w:rsidRPr="00642BA1">
        <w:t>DfE guidance:</w:t>
      </w:r>
    </w:p>
    <w:p w:rsidRPr="00642BA1" w:rsidR="00DE7BD9" w:rsidP="00DE7BD9" w:rsidRDefault="00DE7BD9" w14:paraId="3B73CAB1" w14:textId="77777777">
      <w:pPr>
        <w:rPr>
          <w:rFonts w:ascii="Calibri" w:hAnsi="Calibri" w:cs="Calibri"/>
          <w:b/>
          <w:sz w:val="22"/>
          <w:szCs w:val="22"/>
        </w:rPr>
      </w:pPr>
    </w:p>
    <w:p w:rsidRPr="0047788C" w:rsidR="00DE7BD9" w:rsidP="00DE7BD9" w:rsidRDefault="00DE7BD9" w14:paraId="6B62385F" w14:textId="77777777">
      <w:pPr>
        <w:pStyle w:val="ListParagraph"/>
        <w:numPr>
          <w:ilvl w:val="0"/>
          <w:numId w:val="2"/>
        </w:numPr>
        <w:rPr>
          <w:rFonts w:ascii="Calibri" w:hAnsi="Calibri" w:cs="Calibri"/>
          <w:bCs/>
        </w:rPr>
      </w:pPr>
      <w:r w:rsidRPr="0047788C">
        <w:rPr>
          <w:rFonts w:ascii="Calibri" w:hAnsi="Calibri" w:cs="Calibri"/>
          <w:bCs/>
        </w:rPr>
        <w:t xml:space="preserve">Advice:  </w:t>
      </w:r>
      <w:hyperlink w:history="1" r:id="rId64">
        <w:r w:rsidRPr="0047788C">
          <w:rPr>
            <w:rStyle w:val="Hyperlink"/>
            <w:rFonts w:ascii="Calibri" w:hAnsi="Calibri" w:cs="Calibri"/>
            <w:bCs/>
          </w:rPr>
          <w:t>https://www.gov.uk/government/collections/coronavirus-covid-19-list-of-guidance</w:t>
        </w:r>
      </w:hyperlink>
    </w:p>
    <w:p w:rsidRPr="0047788C" w:rsidR="00DE7BD9" w:rsidP="00DE7BD9" w:rsidRDefault="00DE7BD9" w14:paraId="32198D5F" w14:textId="77777777">
      <w:pPr>
        <w:pStyle w:val="ListParagraph"/>
        <w:numPr>
          <w:ilvl w:val="0"/>
          <w:numId w:val="2"/>
        </w:numPr>
        <w:rPr>
          <w:rStyle w:val="Hyperlink"/>
          <w:rFonts w:ascii="Calibri" w:hAnsi="Calibri" w:cs="Calibri"/>
          <w:bCs/>
          <w:color w:val="auto"/>
          <w:u w:val="none"/>
        </w:rPr>
      </w:pPr>
      <w:r w:rsidRPr="0047788C">
        <w:rPr>
          <w:rFonts w:ascii="Calibri" w:hAnsi="Calibri" w:cs="Calibri"/>
          <w:bCs/>
        </w:rPr>
        <w:t xml:space="preserve">Data protection:  </w:t>
      </w:r>
      <w:hyperlink w:history="1" r:id="rId65">
        <w:r w:rsidRPr="0047788C">
          <w:rPr>
            <w:rStyle w:val="Hyperlink"/>
            <w:rFonts w:ascii="Calibri" w:hAnsi="Calibri" w:cs="Calibri"/>
            <w:bCs/>
          </w:rPr>
          <w:t>https://www.gov.uk/government/publications/data-protection-toolkit-for-schools</w:t>
        </w:r>
      </w:hyperlink>
    </w:p>
    <w:p w:rsidRPr="0047788C" w:rsidR="00DE7BD9" w:rsidP="00DE7BD9" w:rsidRDefault="00DE7BD9" w14:paraId="19514EE7" w14:textId="77777777">
      <w:pPr>
        <w:pStyle w:val="ListParagraph"/>
        <w:numPr>
          <w:ilvl w:val="0"/>
          <w:numId w:val="2"/>
        </w:numPr>
        <w:rPr>
          <w:rStyle w:val="Hyperlink"/>
          <w:rFonts w:ascii="Calibri" w:hAnsi="Calibri" w:cs="Calibri"/>
          <w:bCs/>
          <w:color w:val="auto"/>
          <w:u w:val="none"/>
        </w:rPr>
      </w:pPr>
      <w:r w:rsidRPr="0047788C">
        <w:rPr>
          <w:rFonts w:ascii="Calibri" w:hAnsi="Calibri" w:cs="Calibri"/>
          <w:bCs/>
        </w:rPr>
        <w:t xml:space="preserve">NQT advice: </w:t>
      </w:r>
      <w:hyperlink w:history="1" r:id="rId66">
        <w:r w:rsidRPr="0047788C">
          <w:rPr>
            <w:rStyle w:val="Hyperlink"/>
            <w:rFonts w:ascii="Calibri" w:hAnsi="Calibri" w:cs="Calibri"/>
            <w:bCs/>
          </w:rPr>
          <w:t>https://www.gov.uk/government/publications/coronavirus-covid-19-induction-for-newly-qualified-teachers</w:t>
        </w:r>
      </w:hyperlink>
    </w:p>
    <w:p w:rsidRPr="00DE7BD9" w:rsidR="00DE7BD9" w:rsidP="007B0D8C" w:rsidRDefault="00DE7BD9" w14:paraId="0AD7015E" w14:textId="7A58023C">
      <w:pPr>
        <w:pStyle w:val="ListParagraph"/>
        <w:numPr>
          <w:ilvl w:val="0"/>
          <w:numId w:val="2"/>
        </w:numPr>
        <w:rPr>
          <w:rFonts w:ascii="Calibri" w:hAnsi="Calibri" w:cs="Calibri"/>
          <w:bCs/>
        </w:rPr>
      </w:pPr>
      <w:r w:rsidRPr="0047788C">
        <w:rPr>
          <w:rFonts w:ascii="Calibri" w:hAnsi="Calibri" w:cs="Calibri"/>
          <w:bCs/>
        </w:rPr>
        <w:t xml:space="preserve">Critical workers who can access schools or educational settings: </w:t>
      </w:r>
      <w:hyperlink w:history="1" r:id="rId67">
        <w:r w:rsidRPr="0047788C">
          <w:rPr>
            <w:rStyle w:val="Hyperlink"/>
            <w:rFonts w:ascii="Calibri" w:hAnsi="Calibri" w:cs="Calibri"/>
            <w:bCs/>
          </w:rPr>
          <w:t>https://www.gov.uk/government/publications/coronavirus-covid-19-maintaining-educational-provision</w:t>
        </w:r>
      </w:hyperlink>
      <w:r w:rsidRPr="0047788C">
        <w:rPr>
          <w:rFonts w:ascii="Calibri" w:hAnsi="Calibri" w:cs="Calibri"/>
          <w:bCs/>
        </w:rPr>
        <w:t xml:space="preserve"> </w:t>
      </w:r>
    </w:p>
    <w:sectPr w:rsidRPr="00DE7BD9" w:rsidR="00DE7BD9" w:rsidSect="00FA5EBE">
      <w:headerReference w:type="default" r:id="rId68"/>
      <w:footerReference w:type="default" r:id="rId69"/>
      <w:pgSz w:w="16838" w:h="11906" w:orient="landscape" w:code="9"/>
      <w:pgMar w:top="720" w:right="720" w:bottom="720" w:left="720" w:header="11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BEA" w:rsidP="00B41006" w:rsidRDefault="00371BEA" w14:paraId="21DAD22F" w14:textId="77777777">
      <w:r>
        <w:separator/>
      </w:r>
    </w:p>
  </w:endnote>
  <w:endnote w:type="continuationSeparator" w:id="0">
    <w:p w:rsidR="00371BEA" w:rsidP="00B41006" w:rsidRDefault="00371BEA" w14:paraId="345FC116" w14:textId="77777777">
      <w:r>
        <w:continuationSeparator/>
      </w:r>
    </w:p>
  </w:endnote>
  <w:endnote w:type="continuationNotice" w:id="1">
    <w:p w:rsidR="00371BEA" w:rsidRDefault="00371BEA" w14:paraId="250898F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3657839"/>
      <w:docPartObj>
        <w:docPartGallery w:val="Page Numbers (Bottom of Page)"/>
        <w:docPartUnique/>
      </w:docPartObj>
    </w:sdtPr>
    <w:sdtEndPr/>
    <w:sdtContent>
      <w:sdt>
        <w:sdtPr>
          <w:id w:val="-1769616900"/>
          <w:docPartObj>
            <w:docPartGallery w:val="Page Numbers (Top of Page)"/>
            <w:docPartUnique/>
          </w:docPartObj>
        </w:sdtPr>
        <w:sdtEndPr/>
        <w:sdtContent>
          <w:p w:rsidR="0023601D" w:rsidRDefault="0023601D" w14:paraId="66A7FA85" w14:textId="785FD3D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95C0A">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95C0A">
              <w:rPr>
                <w:b/>
                <w:bCs/>
                <w:noProof/>
              </w:rPr>
              <w:t>14</w:t>
            </w:r>
            <w:r>
              <w:rPr>
                <w:b/>
                <w:bCs/>
                <w:sz w:val="24"/>
                <w:szCs w:val="24"/>
              </w:rPr>
              <w:fldChar w:fldCharType="end"/>
            </w:r>
          </w:p>
        </w:sdtContent>
      </w:sdt>
    </w:sdtContent>
  </w:sdt>
  <w:p w:rsidR="0023601D" w:rsidRDefault="0023601D" w14:paraId="6FD66A80"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BEA" w:rsidP="00B41006" w:rsidRDefault="00371BEA" w14:paraId="070CC515" w14:textId="77777777">
      <w:r>
        <w:separator/>
      </w:r>
    </w:p>
  </w:footnote>
  <w:footnote w:type="continuationSeparator" w:id="0">
    <w:p w:rsidR="00371BEA" w:rsidP="00B41006" w:rsidRDefault="00371BEA" w14:paraId="3D0A2DC3" w14:textId="77777777">
      <w:r>
        <w:continuationSeparator/>
      </w:r>
    </w:p>
  </w:footnote>
  <w:footnote w:type="continuationNotice" w:id="1">
    <w:p w:rsidR="00371BEA" w:rsidRDefault="00371BEA" w14:paraId="3CE151E8" w14:textId="777777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Pr="00704671" w:rsidR="0023601D" w:rsidP="00D30E06" w:rsidRDefault="0023601D" w14:paraId="31B513E3" w14:textId="518B4421">
    <w:pPr>
      <w:pStyle w:val="Header"/>
      <w:jc w:val="center"/>
      <w:rPr>
        <w:sz w:val="16"/>
        <w:szCs w:val="16"/>
      </w:rPr>
    </w:pPr>
    <w:r w:rsidR="251FBDD8">
      <w:drawing>
        <wp:inline wp14:editId="615790E8" wp14:anchorId="244421EB">
          <wp:extent cx="1943100" cy="568887"/>
          <wp:effectExtent l="0" t="0" r="0" b="3175"/>
          <wp:docPr id="1195312405" name="Picture 1" descr="Worcestershire Children First" title=""/>
          <wp:cNvGraphicFramePr>
            <a:graphicFrameLocks noChangeAspect="1"/>
          </wp:cNvGraphicFramePr>
          <a:graphic>
            <a:graphicData uri="http://schemas.openxmlformats.org/drawingml/2006/picture">
              <pic:pic>
                <pic:nvPicPr>
                  <pic:cNvPr id="0" name="Picture 1"/>
                  <pic:cNvPicPr/>
                </pic:nvPicPr>
                <pic:blipFill>
                  <a:blip r:embed="R6210e92f495544d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943100" cy="568887"/>
                  </a:xfrm>
                  <a:prstGeom prst="rect">
                    <a:avLst/>
                  </a:prstGeom>
                </pic:spPr>
              </pic:pic>
            </a:graphicData>
          </a:graphic>
        </wp:inline>
      </w:drawing>
    </w:r>
    <w:r w:rsidR="251FBDD8">
      <w:rPr/>
      <w:t>For each consideration if your setting will have all measures in place in time for full opening RAG rate as green</w:t>
    </w:r>
    <w:r w:rsidR="251FBDD8">
      <w:rPr/>
      <w:t>.  If not RAG as amber or red and include comments below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141F"/>
    <w:multiLevelType w:val="multilevel"/>
    <w:tmpl w:val="952C4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1D566F0"/>
    <w:multiLevelType w:val="hybridMultilevel"/>
    <w:tmpl w:val="80FA80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03EF27BB"/>
    <w:multiLevelType w:val="hybridMultilevel"/>
    <w:tmpl w:val="D12ADC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04B672DF"/>
    <w:multiLevelType w:val="hybridMultilevel"/>
    <w:tmpl w:val="0E1219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0932772E"/>
    <w:multiLevelType w:val="hybridMultilevel"/>
    <w:tmpl w:val="D2AA4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0CED2328"/>
    <w:multiLevelType w:val="hybridMultilevel"/>
    <w:tmpl w:val="FCB07B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nsid w:val="12C1217A"/>
    <w:multiLevelType w:val="hybridMultilevel"/>
    <w:tmpl w:val="DCA40E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17B47D1F"/>
    <w:multiLevelType w:val="hybridMultilevel"/>
    <w:tmpl w:val="0ECA9F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17C64525"/>
    <w:multiLevelType w:val="hybridMultilevel"/>
    <w:tmpl w:val="9CEEE6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nsid w:val="191C0003"/>
    <w:multiLevelType w:val="hybridMultilevel"/>
    <w:tmpl w:val="4C96A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19A47021"/>
    <w:multiLevelType w:val="hybridMultilevel"/>
    <w:tmpl w:val="F6C224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nsid w:val="1B984A6F"/>
    <w:multiLevelType w:val="hybridMultilevel"/>
    <w:tmpl w:val="6D249A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27884CD2"/>
    <w:multiLevelType w:val="hybridMultilevel"/>
    <w:tmpl w:val="D4042F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nsid w:val="28F14E87"/>
    <w:multiLevelType w:val="hybridMultilevel"/>
    <w:tmpl w:val="AFA280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nsid w:val="2AB9422F"/>
    <w:multiLevelType w:val="hybridMultilevel"/>
    <w:tmpl w:val="8EF27B6E"/>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nsid w:val="2ED847A3"/>
    <w:multiLevelType w:val="hybridMultilevel"/>
    <w:tmpl w:val="863AE5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nsid w:val="33422E1D"/>
    <w:multiLevelType w:val="hybridMultilevel"/>
    <w:tmpl w:val="8EB8A0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nsid w:val="34281E05"/>
    <w:multiLevelType w:val="hybridMultilevel"/>
    <w:tmpl w:val="B882D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nsid w:val="34282D93"/>
    <w:multiLevelType w:val="hybridMultilevel"/>
    <w:tmpl w:val="18D4EE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nsid w:val="384733E3"/>
    <w:multiLevelType w:val="hybridMultilevel"/>
    <w:tmpl w:val="FFFFFFFF"/>
    <w:lvl w:ilvl="0" w:tplc="90C2CD70">
      <w:start w:val="1"/>
      <w:numFmt w:val="bullet"/>
      <w:lvlText w:val=""/>
      <w:lvlJc w:val="left"/>
      <w:pPr>
        <w:ind w:left="720" w:hanging="360"/>
      </w:pPr>
      <w:rPr>
        <w:rFonts w:hint="default" w:ascii="Symbol" w:hAnsi="Symbol"/>
      </w:rPr>
    </w:lvl>
    <w:lvl w:ilvl="1" w:tplc="D93C7902">
      <w:start w:val="1"/>
      <w:numFmt w:val="bullet"/>
      <w:lvlText w:val="o"/>
      <w:lvlJc w:val="left"/>
      <w:pPr>
        <w:ind w:left="1440" w:hanging="360"/>
      </w:pPr>
      <w:rPr>
        <w:rFonts w:hint="default" w:ascii="Courier New" w:hAnsi="Courier New"/>
      </w:rPr>
    </w:lvl>
    <w:lvl w:ilvl="2" w:tplc="C4A23576">
      <w:start w:val="1"/>
      <w:numFmt w:val="bullet"/>
      <w:lvlText w:val=""/>
      <w:lvlJc w:val="left"/>
      <w:pPr>
        <w:ind w:left="2160" w:hanging="360"/>
      </w:pPr>
      <w:rPr>
        <w:rFonts w:hint="default" w:ascii="Wingdings" w:hAnsi="Wingdings"/>
      </w:rPr>
    </w:lvl>
    <w:lvl w:ilvl="3" w:tplc="4282F736">
      <w:start w:val="1"/>
      <w:numFmt w:val="bullet"/>
      <w:lvlText w:val=""/>
      <w:lvlJc w:val="left"/>
      <w:pPr>
        <w:ind w:left="2880" w:hanging="360"/>
      </w:pPr>
      <w:rPr>
        <w:rFonts w:hint="default" w:ascii="Symbol" w:hAnsi="Symbol"/>
      </w:rPr>
    </w:lvl>
    <w:lvl w:ilvl="4" w:tplc="8312B0F6">
      <w:start w:val="1"/>
      <w:numFmt w:val="bullet"/>
      <w:lvlText w:val="o"/>
      <w:lvlJc w:val="left"/>
      <w:pPr>
        <w:ind w:left="3600" w:hanging="360"/>
      </w:pPr>
      <w:rPr>
        <w:rFonts w:hint="default" w:ascii="Courier New" w:hAnsi="Courier New"/>
      </w:rPr>
    </w:lvl>
    <w:lvl w:ilvl="5" w:tplc="5ED4889E">
      <w:start w:val="1"/>
      <w:numFmt w:val="bullet"/>
      <w:lvlText w:val=""/>
      <w:lvlJc w:val="left"/>
      <w:pPr>
        <w:ind w:left="4320" w:hanging="360"/>
      </w:pPr>
      <w:rPr>
        <w:rFonts w:hint="default" w:ascii="Wingdings" w:hAnsi="Wingdings"/>
      </w:rPr>
    </w:lvl>
    <w:lvl w:ilvl="6" w:tplc="A170EA88">
      <w:start w:val="1"/>
      <w:numFmt w:val="bullet"/>
      <w:lvlText w:val=""/>
      <w:lvlJc w:val="left"/>
      <w:pPr>
        <w:ind w:left="5040" w:hanging="360"/>
      </w:pPr>
      <w:rPr>
        <w:rFonts w:hint="default" w:ascii="Symbol" w:hAnsi="Symbol"/>
      </w:rPr>
    </w:lvl>
    <w:lvl w:ilvl="7" w:tplc="1046A6A0">
      <w:start w:val="1"/>
      <w:numFmt w:val="bullet"/>
      <w:lvlText w:val="o"/>
      <w:lvlJc w:val="left"/>
      <w:pPr>
        <w:ind w:left="5760" w:hanging="360"/>
      </w:pPr>
      <w:rPr>
        <w:rFonts w:hint="default" w:ascii="Courier New" w:hAnsi="Courier New"/>
      </w:rPr>
    </w:lvl>
    <w:lvl w:ilvl="8" w:tplc="E72E58BC">
      <w:start w:val="1"/>
      <w:numFmt w:val="bullet"/>
      <w:lvlText w:val=""/>
      <w:lvlJc w:val="left"/>
      <w:pPr>
        <w:ind w:left="6480" w:hanging="360"/>
      </w:pPr>
      <w:rPr>
        <w:rFonts w:hint="default" w:ascii="Wingdings" w:hAnsi="Wingdings"/>
      </w:rPr>
    </w:lvl>
  </w:abstractNum>
  <w:abstractNum w:abstractNumId="20">
    <w:nsid w:val="3C151F24"/>
    <w:multiLevelType w:val="hybridMultilevel"/>
    <w:tmpl w:val="5400EF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nsid w:val="3DD25BA9"/>
    <w:multiLevelType w:val="hybridMultilevel"/>
    <w:tmpl w:val="981CDC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nsid w:val="3F1D7346"/>
    <w:multiLevelType w:val="hybridMultilevel"/>
    <w:tmpl w:val="70C6B5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nsid w:val="43DB601C"/>
    <w:multiLevelType w:val="hybridMultilevel"/>
    <w:tmpl w:val="0C6016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nsid w:val="471D6531"/>
    <w:multiLevelType w:val="hybridMultilevel"/>
    <w:tmpl w:val="41828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nsid w:val="4F23386B"/>
    <w:multiLevelType w:val="hybridMultilevel"/>
    <w:tmpl w:val="4D425B7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nsid w:val="4F81552D"/>
    <w:multiLevelType w:val="hybridMultilevel"/>
    <w:tmpl w:val="D92034A2"/>
    <w:lvl w:ilvl="0" w:tplc="B8AC2ED0">
      <w:start w:val="1"/>
      <w:numFmt w:val="bullet"/>
      <w:lvlText w:val=""/>
      <w:lvlJc w:val="left"/>
      <w:pPr>
        <w:ind w:left="720" w:hanging="360"/>
      </w:pPr>
      <w:rPr>
        <w:rFonts w:hint="default" w:ascii="Symbol" w:hAnsi="Symbol"/>
      </w:rPr>
    </w:lvl>
    <w:lvl w:ilvl="1" w:tplc="4648C7F4">
      <w:start w:val="1"/>
      <w:numFmt w:val="bullet"/>
      <w:lvlText w:val="o"/>
      <w:lvlJc w:val="left"/>
      <w:pPr>
        <w:ind w:left="1440" w:hanging="360"/>
      </w:pPr>
      <w:rPr>
        <w:rFonts w:hint="default" w:ascii="Courier New" w:hAnsi="Courier New"/>
      </w:rPr>
    </w:lvl>
    <w:lvl w:ilvl="2" w:tplc="517ECA08">
      <w:start w:val="1"/>
      <w:numFmt w:val="bullet"/>
      <w:lvlText w:val=""/>
      <w:lvlJc w:val="left"/>
      <w:pPr>
        <w:ind w:left="2160" w:hanging="360"/>
      </w:pPr>
      <w:rPr>
        <w:rFonts w:hint="default" w:ascii="Wingdings" w:hAnsi="Wingdings"/>
      </w:rPr>
    </w:lvl>
    <w:lvl w:ilvl="3" w:tplc="12C427FA">
      <w:start w:val="1"/>
      <w:numFmt w:val="bullet"/>
      <w:lvlText w:val=""/>
      <w:lvlJc w:val="left"/>
      <w:pPr>
        <w:ind w:left="2880" w:hanging="360"/>
      </w:pPr>
      <w:rPr>
        <w:rFonts w:hint="default" w:ascii="Symbol" w:hAnsi="Symbol"/>
      </w:rPr>
    </w:lvl>
    <w:lvl w:ilvl="4" w:tplc="1D06D1A8">
      <w:start w:val="1"/>
      <w:numFmt w:val="bullet"/>
      <w:lvlText w:val="o"/>
      <w:lvlJc w:val="left"/>
      <w:pPr>
        <w:ind w:left="3600" w:hanging="360"/>
      </w:pPr>
      <w:rPr>
        <w:rFonts w:hint="default" w:ascii="Courier New" w:hAnsi="Courier New"/>
      </w:rPr>
    </w:lvl>
    <w:lvl w:ilvl="5" w:tplc="D17878D4">
      <w:start w:val="1"/>
      <w:numFmt w:val="bullet"/>
      <w:lvlText w:val=""/>
      <w:lvlJc w:val="left"/>
      <w:pPr>
        <w:ind w:left="4320" w:hanging="360"/>
      </w:pPr>
      <w:rPr>
        <w:rFonts w:hint="default" w:ascii="Wingdings" w:hAnsi="Wingdings"/>
      </w:rPr>
    </w:lvl>
    <w:lvl w:ilvl="6" w:tplc="DE82A2CE">
      <w:start w:val="1"/>
      <w:numFmt w:val="bullet"/>
      <w:lvlText w:val=""/>
      <w:lvlJc w:val="left"/>
      <w:pPr>
        <w:ind w:left="5040" w:hanging="360"/>
      </w:pPr>
      <w:rPr>
        <w:rFonts w:hint="default" w:ascii="Symbol" w:hAnsi="Symbol"/>
      </w:rPr>
    </w:lvl>
    <w:lvl w:ilvl="7" w:tplc="4044D262">
      <w:start w:val="1"/>
      <w:numFmt w:val="bullet"/>
      <w:lvlText w:val="o"/>
      <w:lvlJc w:val="left"/>
      <w:pPr>
        <w:ind w:left="5760" w:hanging="360"/>
      </w:pPr>
      <w:rPr>
        <w:rFonts w:hint="default" w:ascii="Courier New" w:hAnsi="Courier New"/>
      </w:rPr>
    </w:lvl>
    <w:lvl w:ilvl="8" w:tplc="A466870E">
      <w:start w:val="1"/>
      <w:numFmt w:val="bullet"/>
      <w:lvlText w:val=""/>
      <w:lvlJc w:val="left"/>
      <w:pPr>
        <w:ind w:left="6480" w:hanging="360"/>
      </w:pPr>
      <w:rPr>
        <w:rFonts w:hint="default" w:ascii="Wingdings" w:hAnsi="Wingdings"/>
      </w:rPr>
    </w:lvl>
  </w:abstractNum>
  <w:abstractNum w:abstractNumId="27">
    <w:nsid w:val="50EE7F4B"/>
    <w:multiLevelType w:val="hybridMultilevel"/>
    <w:tmpl w:val="3E187260"/>
    <w:lvl w:ilvl="0" w:tplc="FDF41E22">
      <w:start w:val="1"/>
      <w:numFmt w:val="bullet"/>
      <w:lvlText w:val=""/>
      <w:lvlJc w:val="left"/>
      <w:pPr>
        <w:ind w:left="720" w:hanging="360"/>
      </w:pPr>
      <w:rPr>
        <w:rFonts w:hint="default" w:ascii="Symbol" w:hAnsi="Symbol"/>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nsid w:val="523155C1"/>
    <w:multiLevelType w:val="hybridMultilevel"/>
    <w:tmpl w:val="4BD242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nsid w:val="54697810"/>
    <w:multiLevelType w:val="hybridMultilevel"/>
    <w:tmpl w:val="FFFFFFFF"/>
    <w:lvl w:ilvl="0" w:tplc="92FC38EE">
      <w:start w:val="1"/>
      <w:numFmt w:val="bullet"/>
      <w:lvlText w:val=""/>
      <w:lvlJc w:val="left"/>
      <w:pPr>
        <w:ind w:left="720" w:hanging="360"/>
      </w:pPr>
      <w:rPr>
        <w:rFonts w:hint="default" w:ascii="Symbol" w:hAnsi="Symbol"/>
      </w:rPr>
    </w:lvl>
    <w:lvl w:ilvl="1" w:tplc="8530E6A4">
      <w:start w:val="1"/>
      <w:numFmt w:val="bullet"/>
      <w:lvlText w:val="o"/>
      <w:lvlJc w:val="left"/>
      <w:pPr>
        <w:ind w:left="1440" w:hanging="360"/>
      </w:pPr>
      <w:rPr>
        <w:rFonts w:hint="default" w:ascii="Courier New" w:hAnsi="Courier New"/>
      </w:rPr>
    </w:lvl>
    <w:lvl w:ilvl="2" w:tplc="D562B4EA">
      <w:start w:val="1"/>
      <w:numFmt w:val="bullet"/>
      <w:lvlText w:val=""/>
      <w:lvlJc w:val="left"/>
      <w:pPr>
        <w:ind w:left="2160" w:hanging="360"/>
      </w:pPr>
      <w:rPr>
        <w:rFonts w:hint="default" w:ascii="Wingdings" w:hAnsi="Wingdings"/>
      </w:rPr>
    </w:lvl>
    <w:lvl w:ilvl="3" w:tplc="0A8AA118">
      <w:start w:val="1"/>
      <w:numFmt w:val="bullet"/>
      <w:lvlText w:val=""/>
      <w:lvlJc w:val="left"/>
      <w:pPr>
        <w:ind w:left="2880" w:hanging="360"/>
      </w:pPr>
      <w:rPr>
        <w:rFonts w:hint="default" w:ascii="Symbol" w:hAnsi="Symbol"/>
      </w:rPr>
    </w:lvl>
    <w:lvl w:ilvl="4" w:tplc="A044D2D8">
      <w:start w:val="1"/>
      <w:numFmt w:val="bullet"/>
      <w:lvlText w:val="o"/>
      <w:lvlJc w:val="left"/>
      <w:pPr>
        <w:ind w:left="3600" w:hanging="360"/>
      </w:pPr>
      <w:rPr>
        <w:rFonts w:hint="default" w:ascii="Courier New" w:hAnsi="Courier New"/>
      </w:rPr>
    </w:lvl>
    <w:lvl w:ilvl="5" w:tplc="512C81D8">
      <w:start w:val="1"/>
      <w:numFmt w:val="bullet"/>
      <w:lvlText w:val=""/>
      <w:lvlJc w:val="left"/>
      <w:pPr>
        <w:ind w:left="4320" w:hanging="360"/>
      </w:pPr>
      <w:rPr>
        <w:rFonts w:hint="default" w:ascii="Wingdings" w:hAnsi="Wingdings"/>
      </w:rPr>
    </w:lvl>
    <w:lvl w:ilvl="6" w:tplc="BFE08B44">
      <w:start w:val="1"/>
      <w:numFmt w:val="bullet"/>
      <w:lvlText w:val=""/>
      <w:lvlJc w:val="left"/>
      <w:pPr>
        <w:ind w:left="5040" w:hanging="360"/>
      </w:pPr>
      <w:rPr>
        <w:rFonts w:hint="default" w:ascii="Symbol" w:hAnsi="Symbol"/>
      </w:rPr>
    </w:lvl>
    <w:lvl w:ilvl="7" w:tplc="3EC0BBD8">
      <w:start w:val="1"/>
      <w:numFmt w:val="bullet"/>
      <w:lvlText w:val="o"/>
      <w:lvlJc w:val="left"/>
      <w:pPr>
        <w:ind w:left="5760" w:hanging="360"/>
      </w:pPr>
      <w:rPr>
        <w:rFonts w:hint="default" w:ascii="Courier New" w:hAnsi="Courier New"/>
      </w:rPr>
    </w:lvl>
    <w:lvl w:ilvl="8" w:tplc="CE7CF6A2">
      <w:start w:val="1"/>
      <w:numFmt w:val="bullet"/>
      <w:lvlText w:val=""/>
      <w:lvlJc w:val="left"/>
      <w:pPr>
        <w:ind w:left="6480" w:hanging="360"/>
      </w:pPr>
      <w:rPr>
        <w:rFonts w:hint="default" w:ascii="Wingdings" w:hAnsi="Wingdings"/>
      </w:rPr>
    </w:lvl>
  </w:abstractNum>
  <w:abstractNum w:abstractNumId="30">
    <w:nsid w:val="55E33A82"/>
    <w:multiLevelType w:val="multilevel"/>
    <w:tmpl w:val="BE9ACD88"/>
    <w:lvl w:ilvl="0" w:tplc="6A42EB40">
      <w:start w:val="1"/>
      <w:numFmt w:val="bullet"/>
      <w:lvlText w:val=""/>
      <w:lvlJc w:val="left"/>
      <w:pPr>
        <w:ind w:left="720" w:hanging="360"/>
      </w:pPr>
      <w:rPr>
        <w:rFonts w:hint="default" w:ascii="Symbol" w:hAnsi="Symbol"/>
      </w:rPr>
    </w:lvl>
    <w:lvl w:ilvl="1" w:tplc="808E2C42">
      <w:start w:val="1"/>
      <w:numFmt w:val="bullet"/>
      <w:lvlText w:val="o"/>
      <w:lvlJc w:val="left"/>
      <w:pPr>
        <w:ind w:left="1440" w:hanging="360"/>
      </w:pPr>
      <w:rPr>
        <w:rFonts w:hint="default" w:ascii="Courier New" w:hAnsi="Courier New"/>
      </w:rPr>
    </w:lvl>
    <w:lvl w:ilvl="2" w:tplc="65B42692">
      <w:start w:val="1"/>
      <w:numFmt w:val="bullet"/>
      <w:lvlText w:val=""/>
      <w:lvlJc w:val="left"/>
      <w:pPr>
        <w:ind w:left="2160" w:hanging="360"/>
      </w:pPr>
      <w:rPr>
        <w:rFonts w:hint="default" w:ascii="Wingdings" w:hAnsi="Wingdings"/>
      </w:rPr>
    </w:lvl>
    <w:lvl w:ilvl="3" w:tplc="370084FA">
      <w:start w:val="1"/>
      <w:numFmt w:val="bullet"/>
      <w:lvlText w:val=""/>
      <w:lvlJc w:val="left"/>
      <w:pPr>
        <w:ind w:left="2880" w:hanging="360"/>
      </w:pPr>
      <w:rPr>
        <w:rFonts w:hint="default" w:ascii="Symbol" w:hAnsi="Symbol"/>
      </w:rPr>
    </w:lvl>
    <w:lvl w:ilvl="4" w:tplc="E3D277A4">
      <w:start w:val="1"/>
      <w:numFmt w:val="bullet"/>
      <w:lvlText w:val="o"/>
      <w:lvlJc w:val="left"/>
      <w:pPr>
        <w:ind w:left="3600" w:hanging="360"/>
      </w:pPr>
      <w:rPr>
        <w:rFonts w:hint="default" w:ascii="Courier New" w:hAnsi="Courier New"/>
      </w:rPr>
    </w:lvl>
    <w:lvl w:ilvl="5" w:tplc="4CC467FC">
      <w:start w:val="1"/>
      <w:numFmt w:val="bullet"/>
      <w:lvlText w:val=""/>
      <w:lvlJc w:val="left"/>
      <w:pPr>
        <w:ind w:left="4320" w:hanging="360"/>
      </w:pPr>
      <w:rPr>
        <w:rFonts w:hint="default" w:ascii="Wingdings" w:hAnsi="Wingdings"/>
      </w:rPr>
    </w:lvl>
    <w:lvl w:ilvl="6" w:tplc="BADE8432">
      <w:start w:val="1"/>
      <w:numFmt w:val="bullet"/>
      <w:lvlText w:val=""/>
      <w:lvlJc w:val="left"/>
      <w:pPr>
        <w:ind w:left="5040" w:hanging="360"/>
      </w:pPr>
      <w:rPr>
        <w:rFonts w:hint="default" w:ascii="Symbol" w:hAnsi="Symbol"/>
      </w:rPr>
    </w:lvl>
    <w:lvl w:ilvl="7" w:tplc="FBFE0436">
      <w:start w:val="1"/>
      <w:numFmt w:val="bullet"/>
      <w:lvlText w:val="o"/>
      <w:lvlJc w:val="left"/>
      <w:pPr>
        <w:ind w:left="5760" w:hanging="360"/>
      </w:pPr>
      <w:rPr>
        <w:rFonts w:hint="default" w:ascii="Courier New" w:hAnsi="Courier New"/>
      </w:rPr>
    </w:lvl>
    <w:lvl w:ilvl="8" w:tplc="075EEE34">
      <w:start w:val="1"/>
      <w:numFmt w:val="bullet"/>
      <w:lvlText w:val=""/>
      <w:lvlJc w:val="left"/>
      <w:pPr>
        <w:ind w:left="6480" w:hanging="360"/>
      </w:pPr>
      <w:rPr>
        <w:rFonts w:hint="default" w:ascii="Wingdings" w:hAnsi="Wingdings"/>
      </w:rPr>
    </w:lvl>
  </w:abstractNum>
  <w:abstractNum w:abstractNumId="31">
    <w:nsid w:val="56997BF5"/>
    <w:multiLevelType w:val="multilevel"/>
    <w:tmpl w:val="6C7896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nsid w:val="5D624915"/>
    <w:multiLevelType w:val="hybridMultilevel"/>
    <w:tmpl w:val="38F8F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nsid w:val="6710188F"/>
    <w:multiLevelType w:val="hybridMultilevel"/>
    <w:tmpl w:val="486CCA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86F3F6C"/>
    <w:multiLevelType w:val="hybridMultilevel"/>
    <w:tmpl w:val="FFFFFFFF"/>
    <w:lvl w:ilvl="0" w:tplc="A3AC7AC6">
      <w:start w:val="1"/>
      <w:numFmt w:val="bullet"/>
      <w:lvlText w:val=""/>
      <w:lvlJc w:val="left"/>
      <w:pPr>
        <w:ind w:left="720" w:hanging="360"/>
      </w:pPr>
      <w:rPr>
        <w:rFonts w:hint="default" w:ascii="Symbol" w:hAnsi="Symbol"/>
      </w:rPr>
    </w:lvl>
    <w:lvl w:ilvl="1" w:tplc="6D6E9BC8">
      <w:start w:val="1"/>
      <w:numFmt w:val="bullet"/>
      <w:lvlText w:val="o"/>
      <w:lvlJc w:val="left"/>
      <w:pPr>
        <w:ind w:left="1440" w:hanging="360"/>
      </w:pPr>
      <w:rPr>
        <w:rFonts w:hint="default" w:ascii="Courier New" w:hAnsi="Courier New"/>
      </w:rPr>
    </w:lvl>
    <w:lvl w:ilvl="2" w:tplc="F376B0CA">
      <w:start w:val="1"/>
      <w:numFmt w:val="bullet"/>
      <w:lvlText w:val=""/>
      <w:lvlJc w:val="left"/>
      <w:pPr>
        <w:ind w:left="2160" w:hanging="360"/>
      </w:pPr>
      <w:rPr>
        <w:rFonts w:hint="default" w:ascii="Wingdings" w:hAnsi="Wingdings"/>
      </w:rPr>
    </w:lvl>
    <w:lvl w:ilvl="3" w:tplc="C40CA792">
      <w:start w:val="1"/>
      <w:numFmt w:val="bullet"/>
      <w:lvlText w:val=""/>
      <w:lvlJc w:val="left"/>
      <w:pPr>
        <w:ind w:left="2880" w:hanging="360"/>
      </w:pPr>
      <w:rPr>
        <w:rFonts w:hint="default" w:ascii="Symbol" w:hAnsi="Symbol"/>
      </w:rPr>
    </w:lvl>
    <w:lvl w:ilvl="4" w:tplc="1D161CE0">
      <w:start w:val="1"/>
      <w:numFmt w:val="bullet"/>
      <w:lvlText w:val="o"/>
      <w:lvlJc w:val="left"/>
      <w:pPr>
        <w:ind w:left="3600" w:hanging="360"/>
      </w:pPr>
      <w:rPr>
        <w:rFonts w:hint="default" w:ascii="Courier New" w:hAnsi="Courier New"/>
      </w:rPr>
    </w:lvl>
    <w:lvl w:ilvl="5" w:tplc="2572E2BE">
      <w:start w:val="1"/>
      <w:numFmt w:val="bullet"/>
      <w:lvlText w:val=""/>
      <w:lvlJc w:val="left"/>
      <w:pPr>
        <w:ind w:left="4320" w:hanging="360"/>
      </w:pPr>
      <w:rPr>
        <w:rFonts w:hint="default" w:ascii="Wingdings" w:hAnsi="Wingdings"/>
      </w:rPr>
    </w:lvl>
    <w:lvl w:ilvl="6" w:tplc="5234E68A">
      <w:start w:val="1"/>
      <w:numFmt w:val="bullet"/>
      <w:lvlText w:val=""/>
      <w:lvlJc w:val="left"/>
      <w:pPr>
        <w:ind w:left="5040" w:hanging="360"/>
      </w:pPr>
      <w:rPr>
        <w:rFonts w:hint="default" w:ascii="Symbol" w:hAnsi="Symbol"/>
      </w:rPr>
    </w:lvl>
    <w:lvl w:ilvl="7" w:tplc="B98CAAEE">
      <w:start w:val="1"/>
      <w:numFmt w:val="bullet"/>
      <w:lvlText w:val="o"/>
      <w:lvlJc w:val="left"/>
      <w:pPr>
        <w:ind w:left="5760" w:hanging="360"/>
      </w:pPr>
      <w:rPr>
        <w:rFonts w:hint="default" w:ascii="Courier New" w:hAnsi="Courier New"/>
      </w:rPr>
    </w:lvl>
    <w:lvl w:ilvl="8" w:tplc="198EAD7C">
      <w:start w:val="1"/>
      <w:numFmt w:val="bullet"/>
      <w:lvlText w:val=""/>
      <w:lvlJc w:val="left"/>
      <w:pPr>
        <w:ind w:left="6480" w:hanging="360"/>
      </w:pPr>
      <w:rPr>
        <w:rFonts w:hint="default" w:ascii="Wingdings" w:hAnsi="Wingdings"/>
      </w:rPr>
    </w:lvl>
  </w:abstractNum>
  <w:abstractNum w:abstractNumId="35">
    <w:nsid w:val="688748F5"/>
    <w:multiLevelType w:val="hybridMultilevel"/>
    <w:tmpl w:val="5044C8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nsid w:val="6A7B4F2B"/>
    <w:multiLevelType w:val="hybridMultilevel"/>
    <w:tmpl w:val="7DEAED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nsid w:val="6B3239EC"/>
    <w:multiLevelType w:val="hybridMultilevel"/>
    <w:tmpl w:val="C1E27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nsid w:val="6BE9189A"/>
    <w:multiLevelType w:val="hybridMultilevel"/>
    <w:tmpl w:val="1BCE24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nsid w:val="6D2045CD"/>
    <w:multiLevelType w:val="hybridMultilevel"/>
    <w:tmpl w:val="D6484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nsid w:val="6DB46C87"/>
    <w:multiLevelType w:val="hybridMultilevel"/>
    <w:tmpl w:val="99F25CD6"/>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1">
    <w:nsid w:val="731F3C63"/>
    <w:multiLevelType w:val="hybridMultilevel"/>
    <w:tmpl w:val="E3B2D7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nsid w:val="74180ABE"/>
    <w:multiLevelType w:val="hybridMultilevel"/>
    <w:tmpl w:val="8116B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nsid w:val="76E636FD"/>
    <w:multiLevelType w:val="hybridMultilevel"/>
    <w:tmpl w:val="8E6EA3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nsid w:val="76FC7E8D"/>
    <w:multiLevelType w:val="hybridMultilevel"/>
    <w:tmpl w:val="1A9EA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nsid w:val="77FA0BB3"/>
    <w:multiLevelType w:val="hybridMultilevel"/>
    <w:tmpl w:val="13F2B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nsid w:val="7ACF28B4"/>
    <w:multiLevelType w:val="hybridMultilevel"/>
    <w:tmpl w:val="8D9ACC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nsid w:val="7D2B256D"/>
    <w:multiLevelType w:val="hybridMultilevel"/>
    <w:tmpl w:val="1F767E06"/>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21"/>
  </w:num>
  <w:num w:numId="2">
    <w:abstractNumId w:val="18"/>
  </w:num>
  <w:num w:numId="3">
    <w:abstractNumId w:val="6"/>
  </w:num>
  <w:num w:numId="4">
    <w:abstractNumId w:val="22"/>
  </w:num>
  <w:num w:numId="5">
    <w:abstractNumId w:val="27"/>
  </w:num>
  <w:num w:numId="6">
    <w:abstractNumId w:val="10"/>
  </w:num>
  <w:num w:numId="7">
    <w:abstractNumId w:val="15"/>
  </w:num>
  <w:num w:numId="8">
    <w:abstractNumId w:val="33"/>
  </w:num>
  <w:num w:numId="9">
    <w:abstractNumId w:val="43"/>
  </w:num>
  <w:num w:numId="10">
    <w:abstractNumId w:val="47"/>
  </w:num>
  <w:num w:numId="11">
    <w:abstractNumId w:val="19"/>
  </w:num>
  <w:num w:numId="12">
    <w:abstractNumId w:val="29"/>
  </w:num>
  <w:num w:numId="13">
    <w:abstractNumId w:val="26"/>
  </w:num>
  <w:num w:numId="14">
    <w:abstractNumId w:val="30"/>
  </w:num>
  <w:num w:numId="15">
    <w:abstractNumId w:val="12"/>
  </w:num>
  <w:num w:numId="16">
    <w:abstractNumId w:val="3"/>
  </w:num>
  <w:num w:numId="17">
    <w:abstractNumId w:val="11"/>
  </w:num>
  <w:num w:numId="18">
    <w:abstractNumId w:val="39"/>
  </w:num>
  <w:num w:numId="19">
    <w:abstractNumId w:val="32"/>
  </w:num>
  <w:num w:numId="20">
    <w:abstractNumId w:val="13"/>
  </w:num>
  <w:num w:numId="21">
    <w:abstractNumId w:val="9"/>
  </w:num>
  <w:num w:numId="22">
    <w:abstractNumId w:val="16"/>
  </w:num>
  <w:num w:numId="23">
    <w:abstractNumId w:val="7"/>
  </w:num>
  <w:num w:numId="24">
    <w:abstractNumId w:val="24"/>
  </w:num>
  <w:num w:numId="25">
    <w:abstractNumId w:val="41"/>
  </w:num>
  <w:num w:numId="26">
    <w:abstractNumId w:val="36"/>
  </w:num>
  <w:num w:numId="27">
    <w:abstractNumId w:val="17"/>
  </w:num>
  <w:num w:numId="28">
    <w:abstractNumId w:val="14"/>
  </w:num>
  <w:num w:numId="29">
    <w:abstractNumId w:val="1"/>
  </w:num>
  <w:num w:numId="30">
    <w:abstractNumId w:val="2"/>
  </w:num>
  <w:num w:numId="31">
    <w:abstractNumId w:val="0"/>
  </w:num>
  <w:num w:numId="32">
    <w:abstractNumId w:val="40"/>
  </w:num>
  <w:num w:numId="33">
    <w:abstractNumId w:val="38"/>
  </w:num>
  <w:num w:numId="34">
    <w:abstractNumId w:val="31"/>
  </w:num>
  <w:num w:numId="35">
    <w:abstractNumId w:val="35"/>
  </w:num>
  <w:num w:numId="36">
    <w:abstractNumId w:val="20"/>
  </w:num>
  <w:num w:numId="37">
    <w:abstractNumId w:val="25"/>
  </w:num>
  <w:num w:numId="38">
    <w:abstractNumId w:val="45"/>
  </w:num>
  <w:num w:numId="39">
    <w:abstractNumId w:val="28"/>
  </w:num>
  <w:num w:numId="40">
    <w:abstractNumId w:val="8"/>
  </w:num>
  <w:num w:numId="41">
    <w:abstractNumId w:val="37"/>
  </w:num>
  <w:num w:numId="42">
    <w:abstractNumId w:val="4"/>
  </w:num>
  <w:num w:numId="43">
    <w:abstractNumId w:val="46"/>
  </w:num>
  <w:num w:numId="44">
    <w:abstractNumId w:val="42"/>
  </w:num>
  <w:num w:numId="45">
    <w:abstractNumId w:val="34"/>
  </w:num>
  <w:num w:numId="46">
    <w:abstractNumId w:val="44"/>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num>
  <w:num w:numId="49">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0C0"/>
    <w:rsid w:val="00000E7A"/>
    <w:rsid w:val="00001CF7"/>
    <w:rsid w:val="00003ACA"/>
    <w:rsid w:val="000061D4"/>
    <w:rsid w:val="00007871"/>
    <w:rsid w:val="0001150F"/>
    <w:rsid w:val="00011843"/>
    <w:rsid w:val="00011DB3"/>
    <w:rsid w:val="000124C4"/>
    <w:rsid w:val="00014B2D"/>
    <w:rsid w:val="000152C8"/>
    <w:rsid w:val="00016380"/>
    <w:rsid w:val="00017264"/>
    <w:rsid w:val="00021A7D"/>
    <w:rsid w:val="00023E32"/>
    <w:rsid w:val="00024189"/>
    <w:rsid w:val="000256C1"/>
    <w:rsid w:val="00026592"/>
    <w:rsid w:val="00026CC7"/>
    <w:rsid w:val="00032928"/>
    <w:rsid w:val="00032BD2"/>
    <w:rsid w:val="000333EC"/>
    <w:rsid w:val="00033F17"/>
    <w:rsid w:val="000343A0"/>
    <w:rsid w:val="000350F8"/>
    <w:rsid w:val="00035454"/>
    <w:rsid w:val="0004109C"/>
    <w:rsid w:val="000419AA"/>
    <w:rsid w:val="0004242A"/>
    <w:rsid w:val="00043212"/>
    <w:rsid w:val="00044E06"/>
    <w:rsid w:val="00045338"/>
    <w:rsid w:val="00046157"/>
    <w:rsid w:val="00047252"/>
    <w:rsid w:val="0004E11B"/>
    <w:rsid w:val="00050588"/>
    <w:rsid w:val="0005415F"/>
    <w:rsid w:val="000542A1"/>
    <w:rsid w:val="00054B32"/>
    <w:rsid w:val="000604A5"/>
    <w:rsid w:val="00060BEE"/>
    <w:rsid w:val="000619EA"/>
    <w:rsid w:val="00062D92"/>
    <w:rsid w:val="00063E12"/>
    <w:rsid w:val="00064AAA"/>
    <w:rsid w:val="000678AC"/>
    <w:rsid w:val="0007101F"/>
    <w:rsid w:val="00071A36"/>
    <w:rsid w:val="00072434"/>
    <w:rsid w:val="00072E5C"/>
    <w:rsid w:val="00073DF5"/>
    <w:rsid w:val="00074992"/>
    <w:rsid w:val="000774E4"/>
    <w:rsid w:val="00082378"/>
    <w:rsid w:val="00083B2E"/>
    <w:rsid w:val="00083C0E"/>
    <w:rsid w:val="00083E4A"/>
    <w:rsid w:val="00084828"/>
    <w:rsid w:val="00084C10"/>
    <w:rsid w:val="00085673"/>
    <w:rsid w:val="000872E1"/>
    <w:rsid w:val="00087F1E"/>
    <w:rsid w:val="00090C87"/>
    <w:rsid w:val="00090F84"/>
    <w:rsid w:val="0009150E"/>
    <w:rsid w:val="00093186"/>
    <w:rsid w:val="00093AE3"/>
    <w:rsid w:val="00093B5F"/>
    <w:rsid w:val="00096D3F"/>
    <w:rsid w:val="00096DC5"/>
    <w:rsid w:val="000972B2"/>
    <w:rsid w:val="000979AF"/>
    <w:rsid w:val="000A0287"/>
    <w:rsid w:val="000A10EC"/>
    <w:rsid w:val="000A483C"/>
    <w:rsid w:val="000A56D7"/>
    <w:rsid w:val="000A6261"/>
    <w:rsid w:val="000A6672"/>
    <w:rsid w:val="000A6E7C"/>
    <w:rsid w:val="000B0F26"/>
    <w:rsid w:val="000B0FC9"/>
    <w:rsid w:val="000B3EC9"/>
    <w:rsid w:val="000B5A0F"/>
    <w:rsid w:val="000B617B"/>
    <w:rsid w:val="000B65C6"/>
    <w:rsid w:val="000B67FB"/>
    <w:rsid w:val="000C1D70"/>
    <w:rsid w:val="000C3BDB"/>
    <w:rsid w:val="000C4861"/>
    <w:rsid w:val="000C6C5E"/>
    <w:rsid w:val="000D2928"/>
    <w:rsid w:val="000D4133"/>
    <w:rsid w:val="000D5048"/>
    <w:rsid w:val="000D5897"/>
    <w:rsid w:val="000E2DD9"/>
    <w:rsid w:val="000E3E89"/>
    <w:rsid w:val="000E447E"/>
    <w:rsid w:val="000E4533"/>
    <w:rsid w:val="000E455D"/>
    <w:rsid w:val="000E500C"/>
    <w:rsid w:val="000E51FE"/>
    <w:rsid w:val="000E74F7"/>
    <w:rsid w:val="000E7B2A"/>
    <w:rsid w:val="000E7C9B"/>
    <w:rsid w:val="000F0896"/>
    <w:rsid w:val="000F1929"/>
    <w:rsid w:val="000F3ED3"/>
    <w:rsid w:val="00100330"/>
    <w:rsid w:val="00100D84"/>
    <w:rsid w:val="00100E43"/>
    <w:rsid w:val="001013BA"/>
    <w:rsid w:val="0010346E"/>
    <w:rsid w:val="00103483"/>
    <w:rsid w:val="001040E1"/>
    <w:rsid w:val="00105822"/>
    <w:rsid w:val="00105DE1"/>
    <w:rsid w:val="001067B1"/>
    <w:rsid w:val="00106A78"/>
    <w:rsid w:val="00107FA4"/>
    <w:rsid w:val="001109E8"/>
    <w:rsid w:val="00110ABE"/>
    <w:rsid w:val="00111190"/>
    <w:rsid w:val="00112A9A"/>
    <w:rsid w:val="00113BF7"/>
    <w:rsid w:val="0011478A"/>
    <w:rsid w:val="00114F7F"/>
    <w:rsid w:val="00115B05"/>
    <w:rsid w:val="00115CB2"/>
    <w:rsid w:val="00115CE8"/>
    <w:rsid w:val="0011757A"/>
    <w:rsid w:val="001205F2"/>
    <w:rsid w:val="00120C55"/>
    <w:rsid w:val="00121098"/>
    <w:rsid w:val="001222AE"/>
    <w:rsid w:val="00122525"/>
    <w:rsid w:val="001229EB"/>
    <w:rsid w:val="00122E45"/>
    <w:rsid w:val="00123430"/>
    <w:rsid w:val="0012399F"/>
    <w:rsid w:val="00125D00"/>
    <w:rsid w:val="001271C2"/>
    <w:rsid w:val="00127EA2"/>
    <w:rsid w:val="001306F7"/>
    <w:rsid w:val="00130EB7"/>
    <w:rsid w:val="00132E72"/>
    <w:rsid w:val="0013412A"/>
    <w:rsid w:val="00134674"/>
    <w:rsid w:val="0013521B"/>
    <w:rsid w:val="00135670"/>
    <w:rsid w:val="00135852"/>
    <w:rsid w:val="0013743D"/>
    <w:rsid w:val="001434EE"/>
    <w:rsid w:val="00143637"/>
    <w:rsid w:val="001445BB"/>
    <w:rsid w:val="001457F7"/>
    <w:rsid w:val="0014632F"/>
    <w:rsid w:val="001469E1"/>
    <w:rsid w:val="001508A5"/>
    <w:rsid w:val="001524E0"/>
    <w:rsid w:val="00152B4F"/>
    <w:rsid w:val="001538F4"/>
    <w:rsid w:val="00154691"/>
    <w:rsid w:val="00154B32"/>
    <w:rsid w:val="00155F41"/>
    <w:rsid w:val="001577A3"/>
    <w:rsid w:val="00157BC1"/>
    <w:rsid w:val="001609AB"/>
    <w:rsid w:val="00161CB8"/>
    <w:rsid w:val="00162579"/>
    <w:rsid w:val="00162BA4"/>
    <w:rsid w:val="00163BDB"/>
    <w:rsid w:val="001658F9"/>
    <w:rsid w:val="00167ED0"/>
    <w:rsid w:val="00167F2C"/>
    <w:rsid w:val="001700B7"/>
    <w:rsid w:val="00170A61"/>
    <w:rsid w:val="00170BB2"/>
    <w:rsid w:val="0017218D"/>
    <w:rsid w:val="00173359"/>
    <w:rsid w:val="001734AE"/>
    <w:rsid w:val="00175DE0"/>
    <w:rsid w:val="00176766"/>
    <w:rsid w:val="00180497"/>
    <w:rsid w:val="00183A1A"/>
    <w:rsid w:val="001849B2"/>
    <w:rsid w:val="001869E2"/>
    <w:rsid w:val="00191E15"/>
    <w:rsid w:val="00191EC1"/>
    <w:rsid w:val="0019220F"/>
    <w:rsid w:val="00192ABE"/>
    <w:rsid w:val="00192AC5"/>
    <w:rsid w:val="00192AF7"/>
    <w:rsid w:val="0019325F"/>
    <w:rsid w:val="00193348"/>
    <w:rsid w:val="001935D1"/>
    <w:rsid w:val="00193B27"/>
    <w:rsid w:val="0019527E"/>
    <w:rsid w:val="00195E11"/>
    <w:rsid w:val="00196E5C"/>
    <w:rsid w:val="001972C4"/>
    <w:rsid w:val="001979FE"/>
    <w:rsid w:val="001A0711"/>
    <w:rsid w:val="001A1E5C"/>
    <w:rsid w:val="001A2D01"/>
    <w:rsid w:val="001A355B"/>
    <w:rsid w:val="001A3696"/>
    <w:rsid w:val="001A42B1"/>
    <w:rsid w:val="001A498D"/>
    <w:rsid w:val="001A5943"/>
    <w:rsid w:val="001B009A"/>
    <w:rsid w:val="001B1040"/>
    <w:rsid w:val="001B1062"/>
    <w:rsid w:val="001B1374"/>
    <w:rsid w:val="001B197D"/>
    <w:rsid w:val="001B6B37"/>
    <w:rsid w:val="001B6F3F"/>
    <w:rsid w:val="001B7466"/>
    <w:rsid w:val="001C05F0"/>
    <w:rsid w:val="001C0FF6"/>
    <w:rsid w:val="001C146D"/>
    <w:rsid w:val="001C19B4"/>
    <w:rsid w:val="001C1EE2"/>
    <w:rsid w:val="001C3124"/>
    <w:rsid w:val="001C3F11"/>
    <w:rsid w:val="001C3F93"/>
    <w:rsid w:val="001C473F"/>
    <w:rsid w:val="001C76EC"/>
    <w:rsid w:val="001D055C"/>
    <w:rsid w:val="001D0FED"/>
    <w:rsid w:val="001D18A1"/>
    <w:rsid w:val="001D3905"/>
    <w:rsid w:val="001D5215"/>
    <w:rsid w:val="001D5966"/>
    <w:rsid w:val="001D59B0"/>
    <w:rsid w:val="001D614A"/>
    <w:rsid w:val="001D76FF"/>
    <w:rsid w:val="001D7947"/>
    <w:rsid w:val="001E084B"/>
    <w:rsid w:val="001E2378"/>
    <w:rsid w:val="001E2DD1"/>
    <w:rsid w:val="001E3435"/>
    <w:rsid w:val="001E43C2"/>
    <w:rsid w:val="001E6DBE"/>
    <w:rsid w:val="001F13D5"/>
    <w:rsid w:val="001F14C7"/>
    <w:rsid w:val="001F2338"/>
    <w:rsid w:val="001F2F82"/>
    <w:rsid w:val="001F3B62"/>
    <w:rsid w:val="001F3D59"/>
    <w:rsid w:val="001F4456"/>
    <w:rsid w:val="001F6194"/>
    <w:rsid w:val="00200D9F"/>
    <w:rsid w:val="00201789"/>
    <w:rsid w:val="00202BD6"/>
    <w:rsid w:val="00207976"/>
    <w:rsid w:val="00207E8E"/>
    <w:rsid w:val="00210641"/>
    <w:rsid w:val="00212254"/>
    <w:rsid w:val="00212E76"/>
    <w:rsid w:val="0021307D"/>
    <w:rsid w:val="002133BD"/>
    <w:rsid w:val="00213AEE"/>
    <w:rsid w:val="00214689"/>
    <w:rsid w:val="00215087"/>
    <w:rsid w:val="00215C2D"/>
    <w:rsid w:val="00217346"/>
    <w:rsid w:val="0021749F"/>
    <w:rsid w:val="00220DC1"/>
    <w:rsid w:val="002268A1"/>
    <w:rsid w:val="00227133"/>
    <w:rsid w:val="00227F26"/>
    <w:rsid w:val="00232964"/>
    <w:rsid w:val="00235B19"/>
    <w:rsid w:val="0023601D"/>
    <w:rsid w:val="00236DFE"/>
    <w:rsid w:val="00237DEE"/>
    <w:rsid w:val="0024152F"/>
    <w:rsid w:val="00243BFC"/>
    <w:rsid w:val="00245868"/>
    <w:rsid w:val="002471F8"/>
    <w:rsid w:val="00247459"/>
    <w:rsid w:val="00250ACD"/>
    <w:rsid w:val="00251260"/>
    <w:rsid w:val="00251E3F"/>
    <w:rsid w:val="00252742"/>
    <w:rsid w:val="0025327F"/>
    <w:rsid w:val="002532AE"/>
    <w:rsid w:val="00255474"/>
    <w:rsid w:val="0025785E"/>
    <w:rsid w:val="00261402"/>
    <w:rsid w:val="00263495"/>
    <w:rsid w:val="002654F9"/>
    <w:rsid w:val="00265E07"/>
    <w:rsid w:val="0026690E"/>
    <w:rsid w:val="002761D6"/>
    <w:rsid w:val="002768B7"/>
    <w:rsid w:val="00276921"/>
    <w:rsid w:val="00281D58"/>
    <w:rsid w:val="0028271F"/>
    <w:rsid w:val="00284CD6"/>
    <w:rsid w:val="00287642"/>
    <w:rsid w:val="00290655"/>
    <w:rsid w:val="00291C1D"/>
    <w:rsid w:val="00292EFC"/>
    <w:rsid w:val="00295B4A"/>
    <w:rsid w:val="002963D3"/>
    <w:rsid w:val="002966FE"/>
    <w:rsid w:val="002A0B36"/>
    <w:rsid w:val="002A1D0E"/>
    <w:rsid w:val="002A3C35"/>
    <w:rsid w:val="002A446E"/>
    <w:rsid w:val="002A5E1C"/>
    <w:rsid w:val="002A6242"/>
    <w:rsid w:val="002A6D80"/>
    <w:rsid w:val="002A732C"/>
    <w:rsid w:val="002A7715"/>
    <w:rsid w:val="002B1C1E"/>
    <w:rsid w:val="002B42BA"/>
    <w:rsid w:val="002B5362"/>
    <w:rsid w:val="002B58FB"/>
    <w:rsid w:val="002B65FD"/>
    <w:rsid w:val="002B70C0"/>
    <w:rsid w:val="002B7CE0"/>
    <w:rsid w:val="002B7E10"/>
    <w:rsid w:val="002C1383"/>
    <w:rsid w:val="002C5121"/>
    <w:rsid w:val="002C62A1"/>
    <w:rsid w:val="002C66BD"/>
    <w:rsid w:val="002C6AD1"/>
    <w:rsid w:val="002D4C60"/>
    <w:rsid w:val="002D5057"/>
    <w:rsid w:val="002E0113"/>
    <w:rsid w:val="002E1B0F"/>
    <w:rsid w:val="002E26B2"/>
    <w:rsid w:val="002E4427"/>
    <w:rsid w:val="002E5E55"/>
    <w:rsid w:val="002E6C30"/>
    <w:rsid w:val="002F175C"/>
    <w:rsid w:val="002F2D5C"/>
    <w:rsid w:val="002F4117"/>
    <w:rsid w:val="002F46B7"/>
    <w:rsid w:val="002F6A44"/>
    <w:rsid w:val="00303080"/>
    <w:rsid w:val="00303A0F"/>
    <w:rsid w:val="00305577"/>
    <w:rsid w:val="003067D3"/>
    <w:rsid w:val="00307F23"/>
    <w:rsid w:val="0031083D"/>
    <w:rsid w:val="00310992"/>
    <w:rsid w:val="003111E2"/>
    <w:rsid w:val="00312E98"/>
    <w:rsid w:val="00313380"/>
    <w:rsid w:val="00317F15"/>
    <w:rsid w:val="00320786"/>
    <w:rsid w:val="00321D79"/>
    <w:rsid w:val="00321F80"/>
    <w:rsid w:val="00322227"/>
    <w:rsid w:val="00322E3B"/>
    <w:rsid w:val="0032320C"/>
    <w:rsid w:val="00324221"/>
    <w:rsid w:val="003327C0"/>
    <w:rsid w:val="00332BE7"/>
    <w:rsid w:val="00332E13"/>
    <w:rsid w:val="00333A2D"/>
    <w:rsid w:val="003348B4"/>
    <w:rsid w:val="003406DC"/>
    <w:rsid w:val="00343A63"/>
    <w:rsid w:val="00343D84"/>
    <w:rsid w:val="003449B6"/>
    <w:rsid w:val="00345AFB"/>
    <w:rsid w:val="00347DA6"/>
    <w:rsid w:val="00351704"/>
    <w:rsid w:val="00354B81"/>
    <w:rsid w:val="003555BF"/>
    <w:rsid w:val="00356DD3"/>
    <w:rsid w:val="0035734B"/>
    <w:rsid w:val="003600BF"/>
    <w:rsid w:val="00360322"/>
    <w:rsid w:val="0036189C"/>
    <w:rsid w:val="00363306"/>
    <w:rsid w:val="003647DC"/>
    <w:rsid w:val="00366D1C"/>
    <w:rsid w:val="00366D90"/>
    <w:rsid w:val="003705C2"/>
    <w:rsid w:val="00370655"/>
    <w:rsid w:val="00370EAD"/>
    <w:rsid w:val="00371BEA"/>
    <w:rsid w:val="00375C0E"/>
    <w:rsid w:val="00376FF2"/>
    <w:rsid w:val="0038073F"/>
    <w:rsid w:val="003823B5"/>
    <w:rsid w:val="00382E92"/>
    <w:rsid w:val="00383216"/>
    <w:rsid w:val="0038384D"/>
    <w:rsid w:val="003856D3"/>
    <w:rsid w:val="00387557"/>
    <w:rsid w:val="00387EFC"/>
    <w:rsid w:val="00391336"/>
    <w:rsid w:val="003925EC"/>
    <w:rsid w:val="00394643"/>
    <w:rsid w:val="00394F35"/>
    <w:rsid w:val="00395892"/>
    <w:rsid w:val="003A122F"/>
    <w:rsid w:val="003A5E8D"/>
    <w:rsid w:val="003A6A3F"/>
    <w:rsid w:val="003B09D0"/>
    <w:rsid w:val="003B1ECA"/>
    <w:rsid w:val="003B3B44"/>
    <w:rsid w:val="003B48C7"/>
    <w:rsid w:val="003B51D5"/>
    <w:rsid w:val="003B78A2"/>
    <w:rsid w:val="003B7AE5"/>
    <w:rsid w:val="003C077A"/>
    <w:rsid w:val="003C0943"/>
    <w:rsid w:val="003C2A82"/>
    <w:rsid w:val="003C2AFA"/>
    <w:rsid w:val="003C40E1"/>
    <w:rsid w:val="003C4D40"/>
    <w:rsid w:val="003C5227"/>
    <w:rsid w:val="003D020E"/>
    <w:rsid w:val="003D3468"/>
    <w:rsid w:val="003D34B0"/>
    <w:rsid w:val="003D414D"/>
    <w:rsid w:val="003D57DC"/>
    <w:rsid w:val="003D6903"/>
    <w:rsid w:val="003D7891"/>
    <w:rsid w:val="003E1DB3"/>
    <w:rsid w:val="003E2518"/>
    <w:rsid w:val="003E3CC7"/>
    <w:rsid w:val="003E4DEC"/>
    <w:rsid w:val="003E4FC1"/>
    <w:rsid w:val="003E5BD9"/>
    <w:rsid w:val="003F52DD"/>
    <w:rsid w:val="003F7AC8"/>
    <w:rsid w:val="004001E5"/>
    <w:rsid w:val="00400D8E"/>
    <w:rsid w:val="004011F2"/>
    <w:rsid w:val="004021BD"/>
    <w:rsid w:val="00403FF0"/>
    <w:rsid w:val="00404083"/>
    <w:rsid w:val="00405778"/>
    <w:rsid w:val="0040626E"/>
    <w:rsid w:val="00407178"/>
    <w:rsid w:val="00410B56"/>
    <w:rsid w:val="00411BE6"/>
    <w:rsid w:val="00412DA1"/>
    <w:rsid w:val="00412F45"/>
    <w:rsid w:val="00414B47"/>
    <w:rsid w:val="00416C62"/>
    <w:rsid w:val="00421330"/>
    <w:rsid w:val="004223C6"/>
    <w:rsid w:val="00422B0D"/>
    <w:rsid w:val="004230C0"/>
    <w:rsid w:val="00423E2C"/>
    <w:rsid w:val="00423FCD"/>
    <w:rsid w:val="004256B9"/>
    <w:rsid w:val="00425C3A"/>
    <w:rsid w:val="00430AE0"/>
    <w:rsid w:val="004320C5"/>
    <w:rsid w:val="0043295A"/>
    <w:rsid w:val="004331F5"/>
    <w:rsid w:val="0043467D"/>
    <w:rsid w:val="00435435"/>
    <w:rsid w:val="00437374"/>
    <w:rsid w:val="004407BD"/>
    <w:rsid w:val="00444406"/>
    <w:rsid w:val="0045024B"/>
    <w:rsid w:val="00452556"/>
    <w:rsid w:val="00452890"/>
    <w:rsid w:val="00454622"/>
    <w:rsid w:val="0045471B"/>
    <w:rsid w:val="00455BE0"/>
    <w:rsid w:val="00456705"/>
    <w:rsid w:val="004568B4"/>
    <w:rsid w:val="00461266"/>
    <w:rsid w:val="00461636"/>
    <w:rsid w:val="00462944"/>
    <w:rsid w:val="00463512"/>
    <w:rsid w:val="00463EFD"/>
    <w:rsid w:val="00465029"/>
    <w:rsid w:val="00465819"/>
    <w:rsid w:val="00466D0B"/>
    <w:rsid w:val="00467645"/>
    <w:rsid w:val="004679B1"/>
    <w:rsid w:val="00470F1B"/>
    <w:rsid w:val="00471555"/>
    <w:rsid w:val="00472B5E"/>
    <w:rsid w:val="00474562"/>
    <w:rsid w:val="00474DB6"/>
    <w:rsid w:val="0047788C"/>
    <w:rsid w:val="0048064C"/>
    <w:rsid w:val="00481804"/>
    <w:rsid w:val="00481D4D"/>
    <w:rsid w:val="0048304B"/>
    <w:rsid w:val="00483451"/>
    <w:rsid w:val="00484031"/>
    <w:rsid w:val="00484532"/>
    <w:rsid w:val="00484808"/>
    <w:rsid w:val="00487CAB"/>
    <w:rsid w:val="0049006D"/>
    <w:rsid w:val="004931F7"/>
    <w:rsid w:val="00493F40"/>
    <w:rsid w:val="00497BEF"/>
    <w:rsid w:val="004A033B"/>
    <w:rsid w:val="004A0937"/>
    <w:rsid w:val="004A0B71"/>
    <w:rsid w:val="004A1303"/>
    <w:rsid w:val="004A3818"/>
    <w:rsid w:val="004A3FE0"/>
    <w:rsid w:val="004A5C3C"/>
    <w:rsid w:val="004A79AB"/>
    <w:rsid w:val="004A7FE2"/>
    <w:rsid w:val="004B05C5"/>
    <w:rsid w:val="004B0DB5"/>
    <w:rsid w:val="004B3D04"/>
    <w:rsid w:val="004B4028"/>
    <w:rsid w:val="004B6A06"/>
    <w:rsid w:val="004C0BBF"/>
    <w:rsid w:val="004C43C2"/>
    <w:rsid w:val="004D201F"/>
    <w:rsid w:val="004D2F75"/>
    <w:rsid w:val="004D631A"/>
    <w:rsid w:val="004D7209"/>
    <w:rsid w:val="004D732C"/>
    <w:rsid w:val="004E09D9"/>
    <w:rsid w:val="004E1EB8"/>
    <w:rsid w:val="004E22CC"/>
    <w:rsid w:val="004E564F"/>
    <w:rsid w:val="004E708D"/>
    <w:rsid w:val="004E73AB"/>
    <w:rsid w:val="004E77AD"/>
    <w:rsid w:val="004F02D9"/>
    <w:rsid w:val="004F1075"/>
    <w:rsid w:val="004F3422"/>
    <w:rsid w:val="004F3D58"/>
    <w:rsid w:val="004F4C60"/>
    <w:rsid w:val="004F559B"/>
    <w:rsid w:val="004F68E8"/>
    <w:rsid w:val="004F6A55"/>
    <w:rsid w:val="005003A4"/>
    <w:rsid w:val="005022B0"/>
    <w:rsid w:val="005040B1"/>
    <w:rsid w:val="005052FD"/>
    <w:rsid w:val="00506756"/>
    <w:rsid w:val="00506EB4"/>
    <w:rsid w:val="005105B5"/>
    <w:rsid w:val="00510966"/>
    <w:rsid w:val="00510B93"/>
    <w:rsid w:val="005115A2"/>
    <w:rsid w:val="00511A19"/>
    <w:rsid w:val="00513553"/>
    <w:rsid w:val="00517C04"/>
    <w:rsid w:val="00520D45"/>
    <w:rsid w:val="00520E03"/>
    <w:rsid w:val="00522A13"/>
    <w:rsid w:val="00523094"/>
    <w:rsid w:val="005248DE"/>
    <w:rsid w:val="00524E01"/>
    <w:rsid w:val="00525BD6"/>
    <w:rsid w:val="0053012E"/>
    <w:rsid w:val="00535E1E"/>
    <w:rsid w:val="005368B9"/>
    <w:rsid w:val="00540311"/>
    <w:rsid w:val="00541AF7"/>
    <w:rsid w:val="00544BDC"/>
    <w:rsid w:val="00544DE6"/>
    <w:rsid w:val="0055078D"/>
    <w:rsid w:val="00551AA3"/>
    <w:rsid w:val="00552D86"/>
    <w:rsid w:val="00552E00"/>
    <w:rsid w:val="00556F47"/>
    <w:rsid w:val="00561772"/>
    <w:rsid w:val="005633B4"/>
    <w:rsid w:val="00565338"/>
    <w:rsid w:val="00565517"/>
    <w:rsid w:val="00566379"/>
    <w:rsid w:val="005663F0"/>
    <w:rsid w:val="0056735A"/>
    <w:rsid w:val="0057277B"/>
    <w:rsid w:val="005742DA"/>
    <w:rsid w:val="00574DA2"/>
    <w:rsid w:val="00575243"/>
    <w:rsid w:val="00575716"/>
    <w:rsid w:val="00581531"/>
    <w:rsid w:val="005817CB"/>
    <w:rsid w:val="005819F8"/>
    <w:rsid w:val="00585F6B"/>
    <w:rsid w:val="00587215"/>
    <w:rsid w:val="00587242"/>
    <w:rsid w:val="0059039D"/>
    <w:rsid w:val="00593817"/>
    <w:rsid w:val="00593FF6"/>
    <w:rsid w:val="00596D6A"/>
    <w:rsid w:val="005A1569"/>
    <w:rsid w:val="005A1ECC"/>
    <w:rsid w:val="005A3AA3"/>
    <w:rsid w:val="005A3B9B"/>
    <w:rsid w:val="005A66C0"/>
    <w:rsid w:val="005A7E03"/>
    <w:rsid w:val="005B1205"/>
    <w:rsid w:val="005B29BD"/>
    <w:rsid w:val="005B2DEC"/>
    <w:rsid w:val="005B4511"/>
    <w:rsid w:val="005B4B20"/>
    <w:rsid w:val="005B681D"/>
    <w:rsid w:val="005B72B7"/>
    <w:rsid w:val="005C2DBF"/>
    <w:rsid w:val="005D00D7"/>
    <w:rsid w:val="005D0809"/>
    <w:rsid w:val="005D0B9E"/>
    <w:rsid w:val="005D0D82"/>
    <w:rsid w:val="005D12D1"/>
    <w:rsid w:val="005D224F"/>
    <w:rsid w:val="005D2925"/>
    <w:rsid w:val="005D445B"/>
    <w:rsid w:val="005D53E1"/>
    <w:rsid w:val="005D6CB5"/>
    <w:rsid w:val="005D6E3F"/>
    <w:rsid w:val="005D6E46"/>
    <w:rsid w:val="005E073A"/>
    <w:rsid w:val="005E1AB5"/>
    <w:rsid w:val="005E22F1"/>
    <w:rsid w:val="005E284E"/>
    <w:rsid w:val="005E2E63"/>
    <w:rsid w:val="005E301E"/>
    <w:rsid w:val="005E6A98"/>
    <w:rsid w:val="005E75C5"/>
    <w:rsid w:val="005E769C"/>
    <w:rsid w:val="005E7C85"/>
    <w:rsid w:val="005F0EAE"/>
    <w:rsid w:val="005F1B7A"/>
    <w:rsid w:val="005F24BD"/>
    <w:rsid w:val="005F3E52"/>
    <w:rsid w:val="005F4802"/>
    <w:rsid w:val="005F4EF0"/>
    <w:rsid w:val="005F6A16"/>
    <w:rsid w:val="00601431"/>
    <w:rsid w:val="00603E93"/>
    <w:rsid w:val="00605B6A"/>
    <w:rsid w:val="00607AA5"/>
    <w:rsid w:val="00610075"/>
    <w:rsid w:val="00611BC4"/>
    <w:rsid w:val="00615849"/>
    <w:rsid w:val="00615BCA"/>
    <w:rsid w:val="00615BCE"/>
    <w:rsid w:val="006204E0"/>
    <w:rsid w:val="00620E20"/>
    <w:rsid w:val="006216B3"/>
    <w:rsid w:val="00623BD1"/>
    <w:rsid w:val="0062460B"/>
    <w:rsid w:val="0062560B"/>
    <w:rsid w:val="00625D50"/>
    <w:rsid w:val="00627FBD"/>
    <w:rsid w:val="00632EAE"/>
    <w:rsid w:val="0063462D"/>
    <w:rsid w:val="006348B4"/>
    <w:rsid w:val="00635FD7"/>
    <w:rsid w:val="006368F4"/>
    <w:rsid w:val="006376EB"/>
    <w:rsid w:val="006404C4"/>
    <w:rsid w:val="00640CD6"/>
    <w:rsid w:val="0064249B"/>
    <w:rsid w:val="00642B46"/>
    <w:rsid w:val="00642BA1"/>
    <w:rsid w:val="00643BED"/>
    <w:rsid w:val="0064413D"/>
    <w:rsid w:val="0064489D"/>
    <w:rsid w:val="00644EA7"/>
    <w:rsid w:val="00645323"/>
    <w:rsid w:val="006466E8"/>
    <w:rsid w:val="0064787E"/>
    <w:rsid w:val="00651169"/>
    <w:rsid w:val="00656A5D"/>
    <w:rsid w:val="006575B2"/>
    <w:rsid w:val="00661094"/>
    <w:rsid w:val="00664519"/>
    <w:rsid w:val="0066455E"/>
    <w:rsid w:val="00667480"/>
    <w:rsid w:val="00673CB8"/>
    <w:rsid w:val="006760D1"/>
    <w:rsid w:val="00677956"/>
    <w:rsid w:val="00681056"/>
    <w:rsid w:val="00682750"/>
    <w:rsid w:val="0068412C"/>
    <w:rsid w:val="0068615F"/>
    <w:rsid w:val="00687426"/>
    <w:rsid w:val="00692C7D"/>
    <w:rsid w:val="00693140"/>
    <w:rsid w:val="0069469F"/>
    <w:rsid w:val="0069551A"/>
    <w:rsid w:val="0069635D"/>
    <w:rsid w:val="006A04C9"/>
    <w:rsid w:val="006A0D1C"/>
    <w:rsid w:val="006A2116"/>
    <w:rsid w:val="006A400C"/>
    <w:rsid w:val="006A59B8"/>
    <w:rsid w:val="006A6FE2"/>
    <w:rsid w:val="006B0F5D"/>
    <w:rsid w:val="006B260A"/>
    <w:rsid w:val="006B47B8"/>
    <w:rsid w:val="006B6E09"/>
    <w:rsid w:val="006B7823"/>
    <w:rsid w:val="006B7AEC"/>
    <w:rsid w:val="006B7C23"/>
    <w:rsid w:val="006C0D7A"/>
    <w:rsid w:val="006C10ED"/>
    <w:rsid w:val="006C4047"/>
    <w:rsid w:val="006C4DE5"/>
    <w:rsid w:val="006C5E5A"/>
    <w:rsid w:val="006C7D42"/>
    <w:rsid w:val="006D008C"/>
    <w:rsid w:val="006D0331"/>
    <w:rsid w:val="006D109E"/>
    <w:rsid w:val="006D39A8"/>
    <w:rsid w:val="006D44BE"/>
    <w:rsid w:val="006D6BFB"/>
    <w:rsid w:val="006E0487"/>
    <w:rsid w:val="006E0AAA"/>
    <w:rsid w:val="006E25B3"/>
    <w:rsid w:val="006E4780"/>
    <w:rsid w:val="006E4A66"/>
    <w:rsid w:val="006E5468"/>
    <w:rsid w:val="006E5B6C"/>
    <w:rsid w:val="006E5F74"/>
    <w:rsid w:val="006E6369"/>
    <w:rsid w:val="006E68D1"/>
    <w:rsid w:val="006F1638"/>
    <w:rsid w:val="006F1B96"/>
    <w:rsid w:val="006F5855"/>
    <w:rsid w:val="006F5B44"/>
    <w:rsid w:val="006F6195"/>
    <w:rsid w:val="007002DA"/>
    <w:rsid w:val="007009C2"/>
    <w:rsid w:val="00702DB3"/>
    <w:rsid w:val="00704370"/>
    <w:rsid w:val="00704671"/>
    <w:rsid w:val="00704834"/>
    <w:rsid w:val="00706DEE"/>
    <w:rsid w:val="00710E8A"/>
    <w:rsid w:val="00713042"/>
    <w:rsid w:val="0071335B"/>
    <w:rsid w:val="00713924"/>
    <w:rsid w:val="0071494F"/>
    <w:rsid w:val="00714FD9"/>
    <w:rsid w:val="00715D94"/>
    <w:rsid w:val="00717638"/>
    <w:rsid w:val="00717F71"/>
    <w:rsid w:val="0072083E"/>
    <w:rsid w:val="0072409F"/>
    <w:rsid w:val="00724425"/>
    <w:rsid w:val="007262BC"/>
    <w:rsid w:val="00727E79"/>
    <w:rsid w:val="0073097E"/>
    <w:rsid w:val="00732323"/>
    <w:rsid w:val="00732478"/>
    <w:rsid w:val="00732CC3"/>
    <w:rsid w:val="00732DBD"/>
    <w:rsid w:val="00733532"/>
    <w:rsid w:val="007354FA"/>
    <w:rsid w:val="00737318"/>
    <w:rsid w:val="007405C3"/>
    <w:rsid w:val="00740BA1"/>
    <w:rsid w:val="00742BB9"/>
    <w:rsid w:val="007430EE"/>
    <w:rsid w:val="00744057"/>
    <w:rsid w:val="007441B7"/>
    <w:rsid w:val="0074430E"/>
    <w:rsid w:val="00745223"/>
    <w:rsid w:val="0074547B"/>
    <w:rsid w:val="00745961"/>
    <w:rsid w:val="007463F9"/>
    <w:rsid w:val="00746811"/>
    <w:rsid w:val="00746C6B"/>
    <w:rsid w:val="00747892"/>
    <w:rsid w:val="007500B3"/>
    <w:rsid w:val="00751069"/>
    <w:rsid w:val="0075163F"/>
    <w:rsid w:val="00751A72"/>
    <w:rsid w:val="00753B10"/>
    <w:rsid w:val="00754EE2"/>
    <w:rsid w:val="0075554D"/>
    <w:rsid w:val="00757153"/>
    <w:rsid w:val="00757D46"/>
    <w:rsid w:val="00760212"/>
    <w:rsid w:val="00760F07"/>
    <w:rsid w:val="007615CD"/>
    <w:rsid w:val="00761DAF"/>
    <w:rsid w:val="00762B4B"/>
    <w:rsid w:val="00762D8F"/>
    <w:rsid w:val="0076450E"/>
    <w:rsid w:val="00765AAD"/>
    <w:rsid w:val="00771FFC"/>
    <w:rsid w:val="007741D5"/>
    <w:rsid w:val="00774714"/>
    <w:rsid w:val="00774D85"/>
    <w:rsid w:val="0077604A"/>
    <w:rsid w:val="0077785E"/>
    <w:rsid w:val="007778E6"/>
    <w:rsid w:val="00777BC2"/>
    <w:rsid w:val="0078233F"/>
    <w:rsid w:val="00787F87"/>
    <w:rsid w:val="007914A9"/>
    <w:rsid w:val="00792099"/>
    <w:rsid w:val="007926B8"/>
    <w:rsid w:val="00792C72"/>
    <w:rsid w:val="00793B84"/>
    <w:rsid w:val="007942CB"/>
    <w:rsid w:val="00794951"/>
    <w:rsid w:val="0079572E"/>
    <w:rsid w:val="00795C0A"/>
    <w:rsid w:val="00795CF3"/>
    <w:rsid w:val="00795D76"/>
    <w:rsid w:val="007A1C3E"/>
    <w:rsid w:val="007A36ED"/>
    <w:rsid w:val="007A64BA"/>
    <w:rsid w:val="007B0272"/>
    <w:rsid w:val="007B0D8C"/>
    <w:rsid w:val="007B2981"/>
    <w:rsid w:val="007B42E8"/>
    <w:rsid w:val="007B4A6B"/>
    <w:rsid w:val="007C0501"/>
    <w:rsid w:val="007C0B07"/>
    <w:rsid w:val="007C4467"/>
    <w:rsid w:val="007C4496"/>
    <w:rsid w:val="007C54F3"/>
    <w:rsid w:val="007C7AFA"/>
    <w:rsid w:val="007D11F1"/>
    <w:rsid w:val="007D1C2F"/>
    <w:rsid w:val="007D2238"/>
    <w:rsid w:val="007D2838"/>
    <w:rsid w:val="007D2899"/>
    <w:rsid w:val="007D5044"/>
    <w:rsid w:val="007D6CDA"/>
    <w:rsid w:val="007E135B"/>
    <w:rsid w:val="007E2A6D"/>
    <w:rsid w:val="007E6054"/>
    <w:rsid w:val="007E7F45"/>
    <w:rsid w:val="007F00D1"/>
    <w:rsid w:val="007F0592"/>
    <w:rsid w:val="007F0FD2"/>
    <w:rsid w:val="007F10FD"/>
    <w:rsid w:val="007F4033"/>
    <w:rsid w:val="007F4EB0"/>
    <w:rsid w:val="007F5187"/>
    <w:rsid w:val="007F6A8D"/>
    <w:rsid w:val="007F70CE"/>
    <w:rsid w:val="007F79E3"/>
    <w:rsid w:val="0080115C"/>
    <w:rsid w:val="00801D50"/>
    <w:rsid w:val="00805848"/>
    <w:rsid w:val="00806A19"/>
    <w:rsid w:val="00806B25"/>
    <w:rsid w:val="00810C79"/>
    <w:rsid w:val="00811B71"/>
    <w:rsid w:val="008130C1"/>
    <w:rsid w:val="008140B5"/>
    <w:rsid w:val="008153D3"/>
    <w:rsid w:val="0081542E"/>
    <w:rsid w:val="00815B99"/>
    <w:rsid w:val="00815EA1"/>
    <w:rsid w:val="0082004E"/>
    <w:rsid w:val="008202A8"/>
    <w:rsid w:val="00820DCC"/>
    <w:rsid w:val="00820F70"/>
    <w:rsid w:val="00824DD9"/>
    <w:rsid w:val="00826837"/>
    <w:rsid w:val="0082686A"/>
    <w:rsid w:val="00826928"/>
    <w:rsid w:val="00832172"/>
    <w:rsid w:val="008323FE"/>
    <w:rsid w:val="00833947"/>
    <w:rsid w:val="008339D4"/>
    <w:rsid w:val="00833BCF"/>
    <w:rsid w:val="00834800"/>
    <w:rsid w:val="00834C12"/>
    <w:rsid w:val="008356C2"/>
    <w:rsid w:val="0084086E"/>
    <w:rsid w:val="00840ADC"/>
    <w:rsid w:val="008412A6"/>
    <w:rsid w:val="0084446E"/>
    <w:rsid w:val="00845A78"/>
    <w:rsid w:val="0084675D"/>
    <w:rsid w:val="0084782E"/>
    <w:rsid w:val="00850C85"/>
    <w:rsid w:val="00850EC5"/>
    <w:rsid w:val="00851135"/>
    <w:rsid w:val="008516A9"/>
    <w:rsid w:val="0085182E"/>
    <w:rsid w:val="00851EF5"/>
    <w:rsid w:val="008520FD"/>
    <w:rsid w:val="00852656"/>
    <w:rsid w:val="00854830"/>
    <w:rsid w:val="008555FC"/>
    <w:rsid w:val="00855FB4"/>
    <w:rsid w:val="00857A84"/>
    <w:rsid w:val="00857EA5"/>
    <w:rsid w:val="008618D6"/>
    <w:rsid w:val="00862C8F"/>
    <w:rsid w:val="00863AFF"/>
    <w:rsid w:val="008643CD"/>
    <w:rsid w:val="00865205"/>
    <w:rsid w:val="0086695C"/>
    <w:rsid w:val="00867461"/>
    <w:rsid w:val="00867C57"/>
    <w:rsid w:val="00871D1F"/>
    <w:rsid w:val="00872424"/>
    <w:rsid w:val="00872E4F"/>
    <w:rsid w:val="00872EDE"/>
    <w:rsid w:val="00873F5A"/>
    <w:rsid w:val="0087438C"/>
    <w:rsid w:val="00874FD4"/>
    <w:rsid w:val="00875BB3"/>
    <w:rsid w:val="0088046A"/>
    <w:rsid w:val="00884729"/>
    <w:rsid w:val="0088472B"/>
    <w:rsid w:val="00890B44"/>
    <w:rsid w:val="00890FB6"/>
    <w:rsid w:val="00891083"/>
    <w:rsid w:val="00891541"/>
    <w:rsid w:val="00892513"/>
    <w:rsid w:val="00893F29"/>
    <w:rsid w:val="00894567"/>
    <w:rsid w:val="008979C8"/>
    <w:rsid w:val="008A202E"/>
    <w:rsid w:val="008A2ACA"/>
    <w:rsid w:val="008A463E"/>
    <w:rsid w:val="008A4D43"/>
    <w:rsid w:val="008A5D1D"/>
    <w:rsid w:val="008A666E"/>
    <w:rsid w:val="008A7C87"/>
    <w:rsid w:val="008B1EC0"/>
    <w:rsid w:val="008B3765"/>
    <w:rsid w:val="008B45CB"/>
    <w:rsid w:val="008C2858"/>
    <w:rsid w:val="008C2EEE"/>
    <w:rsid w:val="008C5621"/>
    <w:rsid w:val="008C7410"/>
    <w:rsid w:val="008D2C35"/>
    <w:rsid w:val="008D2CFB"/>
    <w:rsid w:val="008D3549"/>
    <w:rsid w:val="008D3A37"/>
    <w:rsid w:val="008D3C6F"/>
    <w:rsid w:val="008D4800"/>
    <w:rsid w:val="008D4B71"/>
    <w:rsid w:val="008E0DED"/>
    <w:rsid w:val="008E0F17"/>
    <w:rsid w:val="008E17DC"/>
    <w:rsid w:val="008E40BD"/>
    <w:rsid w:val="008E44DB"/>
    <w:rsid w:val="008E47B7"/>
    <w:rsid w:val="008F0191"/>
    <w:rsid w:val="008F07D5"/>
    <w:rsid w:val="008F1208"/>
    <w:rsid w:val="008F2B04"/>
    <w:rsid w:val="008F4306"/>
    <w:rsid w:val="008F556F"/>
    <w:rsid w:val="008F6C79"/>
    <w:rsid w:val="008F6CB5"/>
    <w:rsid w:val="008F74AE"/>
    <w:rsid w:val="0090063D"/>
    <w:rsid w:val="00902AE3"/>
    <w:rsid w:val="00902C8B"/>
    <w:rsid w:val="00904302"/>
    <w:rsid w:val="00904F47"/>
    <w:rsid w:val="00904F9A"/>
    <w:rsid w:val="0090684C"/>
    <w:rsid w:val="0091059D"/>
    <w:rsid w:val="00910E76"/>
    <w:rsid w:val="00911C14"/>
    <w:rsid w:val="0091462B"/>
    <w:rsid w:val="009150BB"/>
    <w:rsid w:val="00917C1A"/>
    <w:rsid w:val="00920EB2"/>
    <w:rsid w:val="00920FC6"/>
    <w:rsid w:val="009211F8"/>
    <w:rsid w:val="009222DA"/>
    <w:rsid w:val="00924435"/>
    <w:rsid w:val="00924889"/>
    <w:rsid w:val="009254EA"/>
    <w:rsid w:val="0092647F"/>
    <w:rsid w:val="009337B5"/>
    <w:rsid w:val="009348DB"/>
    <w:rsid w:val="00936440"/>
    <w:rsid w:val="009376AB"/>
    <w:rsid w:val="00940913"/>
    <w:rsid w:val="009420B0"/>
    <w:rsid w:val="00942516"/>
    <w:rsid w:val="009438CC"/>
    <w:rsid w:val="009454CD"/>
    <w:rsid w:val="00947A4A"/>
    <w:rsid w:val="00950770"/>
    <w:rsid w:val="009515A4"/>
    <w:rsid w:val="009516E1"/>
    <w:rsid w:val="00952971"/>
    <w:rsid w:val="00954FE2"/>
    <w:rsid w:val="0095509D"/>
    <w:rsid w:val="009564BA"/>
    <w:rsid w:val="0095767C"/>
    <w:rsid w:val="00960756"/>
    <w:rsid w:val="00960BD9"/>
    <w:rsid w:val="00964BE5"/>
    <w:rsid w:val="009667C2"/>
    <w:rsid w:val="0097286B"/>
    <w:rsid w:val="009731FD"/>
    <w:rsid w:val="009736BE"/>
    <w:rsid w:val="009754D4"/>
    <w:rsid w:val="00975A98"/>
    <w:rsid w:val="00976157"/>
    <w:rsid w:val="00976A1A"/>
    <w:rsid w:val="00978699"/>
    <w:rsid w:val="009817FF"/>
    <w:rsid w:val="00981A2B"/>
    <w:rsid w:val="00981AAA"/>
    <w:rsid w:val="00981DB7"/>
    <w:rsid w:val="00982305"/>
    <w:rsid w:val="009827EA"/>
    <w:rsid w:val="00983F94"/>
    <w:rsid w:val="009849E0"/>
    <w:rsid w:val="00984F65"/>
    <w:rsid w:val="00985060"/>
    <w:rsid w:val="00985358"/>
    <w:rsid w:val="0098779B"/>
    <w:rsid w:val="009878F8"/>
    <w:rsid w:val="00987A88"/>
    <w:rsid w:val="00991ACD"/>
    <w:rsid w:val="009930CB"/>
    <w:rsid w:val="009978AF"/>
    <w:rsid w:val="00997E3A"/>
    <w:rsid w:val="009A0070"/>
    <w:rsid w:val="009A2094"/>
    <w:rsid w:val="009A43A7"/>
    <w:rsid w:val="009A7B24"/>
    <w:rsid w:val="009B073F"/>
    <w:rsid w:val="009B110D"/>
    <w:rsid w:val="009B19B9"/>
    <w:rsid w:val="009B3356"/>
    <w:rsid w:val="009B4981"/>
    <w:rsid w:val="009B4A42"/>
    <w:rsid w:val="009B6207"/>
    <w:rsid w:val="009C0FA9"/>
    <w:rsid w:val="009C28CE"/>
    <w:rsid w:val="009C3E3C"/>
    <w:rsid w:val="009C6A90"/>
    <w:rsid w:val="009C7846"/>
    <w:rsid w:val="009D278B"/>
    <w:rsid w:val="009D2974"/>
    <w:rsid w:val="009D58C1"/>
    <w:rsid w:val="009D6026"/>
    <w:rsid w:val="009D6656"/>
    <w:rsid w:val="009D6A12"/>
    <w:rsid w:val="009E1448"/>
    <w:rsid w:val="009E1A43"/>
    <w:rsid w:val="009E2EA9"/>
    <w:rsid w:val="009E2F30"/>
    <w:rsid w:val="009E3012"/>
    <w:rsid w:val="009E3859"/>
    <w:rsid w:val="009E6237"/>
    <w:rsid w:val="009F1510"/>
    <w:rsid w:val="009F18E9"/>
    <w:rsid w:val="009F53BA"/>
    <w:rsid w:val="009F5478"/>
    <w:rsid w:val="009F5900"/>
    <w:rsid w:val="009F648A"/>
    <w:rsid w:val="009F652C"/>
    <w:rsid w:val="009F6CE2"/>
    <w:rsid w:val="00A0131E"/>
    <w:rsid w:val="00A0202E"/>
    <w:rsid w:val="00A02AF0"/>
    <w:rsid w:val="00A035FA"/>
    <w:rsid w:val="00A04794"/>
    <w:rsid w:val="00A06244"/>
    <w:rsid w:val="00A06DD8"/>
    <w:rsid w:val="00A111E0"/>
    <w:rsid w:val="00A123AE"/>
    <w:rsid w:val="00A1264A"/>
    <w:rsid w:val="00A140D9"/>
    <w:rsid w:val="00A16F9C"/>
    <w:rsid w:val="00A17124"/>
    <w:rsid w:val="00A210AA"/>
    <w:rsid w:val="00A22758"/>
    <w:rsid w:val="00A239C1"/>
    <w:rsid w:val="00A245C9"/>
    <w:rsid w:val="00A247DE"/>
    <w:rsid w:val="00A25047"/>
    <w:rsid w:val="00A31E14"/>
    <w:rsid w:val="00A3266A"/>
    <w:rsid w:val="00A34BCA"/>
    <w:rsid w:val="00A4117C"/>
    <w:rsid w:val="00A413F7"/>
    <w:rsid w:val="00A41FB0"/>
    <w:rsid w:val="00A42381"/>
    <w:rsid w:val="00A4261F"/>
    <w:rsid w:val="00A47866"/>
    <w:rsid w:val="00A5038C"/>
    <w:rsid w:val="00A516A0"/>
    <w:rsid w:val="00A52B2E"/>
    <w:rsid w:val="00A56170"/>
    <w:rsid w:val="00A57E0A"/>
    <w:rsid w:val="00A57E6A"/>
    <w:rsid w:val="00A62DE3"/>
    <w:rsid w:val="00A62DFD"/>
    <w:rsid w:val="00A64E59"/>
    <w:rsid w:val="00A65458"/>
    <w:rsid w:val="00A663E3"/>
    <w:rsid w:val="00A66DC4"/>
    <w:rsid w:val="00A671EA"/>
    <w:rsid w:val="00A67BB8"/>
    <w:rsid w:val="00A67F11"/>
    <w:rsid w:val="00A702A3"/>
    <w:rsid w:val="00A706BD"/>
    <w:rsid w:val="00A70B96"/>
    <w:rsid w:val="00A71F07"/>
    <w:rsid w:val="00A73A55"/>
    <w:rsid w:val="00A75334"/>
    <w:rsid w:val="00A7535E"/>
    <w:rsid w:val="00A75C77"/>
    <w:rsid w:val="00A765DD"/>
    <w:rsid w:val="00A77340"/>
    <w:rsid w:val="00A82CC3"/>
    <w:rsid w:val="00A837F1"/>
    <w:rsid w:val="00A83F97"/>
    <w:rsid w:val="00A83FCB"/>
    <w:rsid w:val="00A8592E"/>
    <w:rsid w:val="00A85CB1"/>
    <w:rsid w:val="00A85E0A"/>
    <w:rsid w:val="00A85FD3"/>
    <w:rsid w:val="00A868FF"/>
    <w:rsid w:val="00A8708B"/>
    <w:rsid w:val="00A874D1"/>
    <w:rsid w:val="00A8763E"/>
    <w:rsid w:val="00A87E87"/>
    <w:rsid w:val="00A92B84"/>
    <w:rsid w:val="00A93665"/>
    <w:rsid w:val="00A953C9"/>
    <w:rsid w:val="00A97762"/>
    <w:rsid w:val="00AA023E"/>
    <w:rsid w:val="00AA04FC"/>
    <w:rsid w:val="00AA07D2"/>
    <w:rsid w:val="00AA1F77"/>
    <w:rsid w:val="00AA23C0"/>
    <w:rsid w:val="00AA241A"/>
    <w:rsid w:val="00AA27F9"/>
    <w:rsid w:val="00AA3EBA"/>
    <w:rsid w:val="00AA4595"/>
    <w:rsid w:val="00AA596D"/>
    <w:rsid w:val="00AA6E6C"/>
    <w:rsid w:val="00AA749A"/>
    <w:rsid w:val="00AB084B"/>
    <w:rsid w:val="00AB1FF5"/>
    <w:rsid w:val="00AB2C0E"/>
    <w:rsid w:val="00AB3E46"/>
    <w:rsid w:val="00AB70DB"/>
    <w:rsid w:val="00AC0D21"/>
    <w:rsid w:val="00AC3F14"/>
    <w:rsid w:val="00AC4A72"/>
    <w:rsid w:val="00AC52DA"/>
    <w:rsid w:val="00AC628B"/>
    <w:rsid w:val="00AC6864"/>
    <w:rsid w:val="00AC74A9"/>
    <w:rsid w:val="00AC7CD7"/>
    <w:rsid w:val="00AD0C50"/>
    <w:rsid w:val="00AD28D5"/>
    <w:rsid w:val="00AD2B30"/>
    <w:rsid w:val="00AD387D"/>
    <w:rsid w:val="00AD3C0B"/>
    <w:rsid w:val="00AD489C"/>
    <w:rsid w:val="00AD4C6B"/>
    <w:rsid w:val="00AD5993"/>
    <w:rsid w:val="00AD6012"/>
    <w:rsid w:val="00AD6951"/>
    <w:rsid w:val="00AE11AC"/>
    <w:rsid w:val="00AE5FB7"/>
    <w:rsid w:val="00AE6B62"/>
    <w:rsid w:val="00AE6FA5"/>
    <w:rsid w:val="00AE73C8"/>
    <w:rsid w:val="00AE7BBC"/>
    <w:rsid w:val="00AF1B53"/>
    <w:rsid w:val="00AF2719"/>
    <w:rsid w:val="00AF54A9"/>
    <w:rsid w:val="00AF6008"/>
    <w:rsid w:val="00AF6BB1"/>
    <w:rsid w:val="00B0114F"/>
    <w:rsid w:val="00B02444"/>
    <w:rsid w:val="00B031F2"/>
    <w:rsid w:val="00B06A44"/>
    <w:rsid w:val="00B119CE"/>
    <w:rsid w:val="00B13468"/>
    <w:rsid w:val="00B14C76"/>
    <w:rsid w:val="00B153A8"/>
    <w:rsid w:val="00B157F6"/>
    <w:rsid w:val="00B15B83"/>
    <w:rsid w:val="00B16FBB"/>
    <w:rsid w:val="00B176BD"/>
    <w:rsid w:val="00B204F2"/>
    <w:rsid w:val="00B22635"/>
    <w:rsid w:val="00B2311E"/>
    <w:rsid w:val="00B23413"/>
    <w:rsid w:val="00B25514"/>
    <w:rsid w:val="00B25A62"/>
    <w:rsid w:val="00B25FB8"/>
    <w:rsid w:val="00B26D28"/>
    <w:rsid w:val="00B27BDE"/>
    <w:rsid w:val="00B27D68"/>
    <w:rsid w:val="00B3019C"/>
    <w:rsid w:val="00B30F12"/>
    <w:rsid w:val="00B311C1"/>
    <w:rsid w:val="00B321ED"/>
    <w:rsid w:val="00B3538A"/>
    <w:rsid w:val="00B35D40"/>
    <w:rsid w:val="00B36B50"/>
    <w:rsid w:val="00B36B54"/>
    <w:rsid w:val="00B41006"/>
    <w:rsid w:val="00B42DA5"/>
    <w:rsid w:val="00B43548"/>
    <w:rsid w:val="00B435A6"/>
    <w:rsid w:val="00B46AD2"/>
    <w:rsid w:val="00B472BC"/>
    <w:rsid w:val="00B53F41"/>
    <w:rsid w:val="00B554B4"/>
    <w:rsid w:val="00B60A59"/>
    <w:rsid w:val="00B6108E"/>
    <w:rsid w:val="00B6359B"/>
    <w:rsid w:val="00B644C4"/>
    <w:rsid w:val="00B65EB4"/>
    <w:rsid w:val="00B6699D"/>
    <w:rsid w:val="00B6748C"/>
    <w:rsid w:val="00B6772F"/>
    <w:rsid w:val="00B70575"/>
    <w:rsid w:val="00B70B5C"/>
    <w:rsid w:val="00B765A0"/>
    <w:rsid w:val="00B76ECF"/>
    <w:rsid w:val="00B8035C"/>
    <w:rsid w:val="00B80409"/>
    <w:rsid w:val="00B82192"/>
    <w:rsid w:val="00B8342F"/>
    <w:rsid w:val="00B85A33"/>
    <w:rsid w:val="00B86E18"/>
    <w:rsid w:val="00B87000"/>
    <w:rsid w:val="00B87A91"/>
    <w:rsid w:val="00B908BD"/>
    <w:rsid w:val="00B9100B"/>
    <w:rsid w:val="00B91739"/>
    <w:rsid w:val="00B920D6"/>
    <w:rsid w:val="00B925DD"/>
    <w:rsid w:val="00B92790"/>
    <w:rsid w:val="00B9396E"/>
    <w:rsid w:val="00B93F3E"/>
    <w:rsid w:val="00B94E1E"/>
    <w:rsid w:val="00B95162"/>
    <w:rsid w:val="00B96D9C"/>
    <w:rsid w:val="00B97602"/>
    <w:rsid w:val="00BA0384"/>
    <w:rsid w:val="00BA090E"/>
    <w:rsid w:val="00BA11DF"/>
    <w:rsid w:val="00BA22A1"/>
    <w:rsid w:val="00BA6753"/>
    <w:rsid w:val="00BA74EA"/>
    <w:rsid w:val="00BA750D"/>
    <w:rsid w:val="00BB1D1E"/>
    <w:rsid w:val="00BB2452"/>
    <w:rsid w:val="00BB3ACD"/>
    <w:rsid w:val="00BB3E37"/>
    <w:rsid w:val="00BB56AD"/>
    <w:rsid w:val="00BB5B73"/>
    <w:rsid w:val="00BB628F"/>
    <w:rsid w:val="00BB7C77"/>
    <w:rsid w:val="00BC0684"/>
    <w:rsid w:val="00BC173A"/>
    <w:rsid w:val="00BC3895"/>
    <w:rsid w:val="00BC43C2"/>
    <w:rsid w:val="00BC5453"/>
    <w:rsid w:val="00BC5AB6"/>
    <w:rsid w:val="00BC616C"/>
    <w:rsid w:val="00BC7B17"/>
    <w:rsid w:val="00BC7F22"/>
    <w:rsid w:val="00BD090E"/>
    <w:rsid w:val="00BD0E3B"/>
    <w:rsid w:val="00BD11C8"/>
    <w:rsid w:val="00BD1878"/>
    <w:rsid w:val="00BD2B18"/>
    <w:rsid w:val="00BD4958"/>
    <w:rsid w:val="00BE3DF2"/>
    <w:rsid w:val="00BE3FBE"/>
    <w:rsid w:val="00BE4BB5"/>
    <w:rsid w:val="00BE62A4"/>
    <w:rsid w:val="00BE77DE"/>
    <w:rsid w:val="00BF04BB"/>
    <w:rsid w:val="00BF08F2"/>
    <w:rsid w:val="00BF385A"/>
    <w:rsid w:val="00BF5AFE"/>
    <w:rsid w:val="00BF5E3F"/>
    <w:rsid w:val="00BF61C5"/>
    <w:rsid w:val="00BF6599"/>
    <w:rsid w:val="00C03ACF"/>
    <w:rsid w:val="00C04421"/>
    <w:rsid w:val="00C04E3E"/>
    <w:rsid w:val="00C07009"/>
    <w:rsid w:val="00C10FA4"/>
    <w:rsid w:val="00C11380"/>
    <w:rsid w:val="00C1326B"/>
    <w:rsid w:val="00C13815"/>
    <w:rsid w:val="00C13A6F"/>
    <w:rsid w:val="00C143C4"/>
    <w:rsid w:val="00C17088"/>
    <w:rsid w:val="00C17588"/>
    <w:rsid w:val="00C175AC"/>
    <w:rsid w:val="00C20A4F"/>
    <w:rsid w:val="00C20C98"/>
    <w:rsid w:val="00C22086"/>
    <w:rsid w:val="00C22205"/>
    <w:rsid w:val="00C23163"/>
    <w:rsid w:val="00C2527A"/>
    <w:rsid w:val="00C257BC"/>
    <w:rsid w:val="00C25907"/>
    <w:rsid w:val="00C259AB"/>
    <w:rsid w:val="00C25FA6"/>
    <w:rsid w:val="00C3055A"/>
    <w:rsid w:val="00C3108B"/>
    <w:rsid w:val="00C335C1"/>
    <w:rsid w:val="00C34F5E"/>
    <w:rsid w:val="00C36D9E"/>
    <w:rsid w:val="00C379BF"/>
    <w:rsid w:val="00C404AD"/>
    <w:rsid w:val="00C41C4C"/>
    <w:rsid w:val="00C41E02"/>
    <w:rsid w:val="00C41F27"/>
    <w:rsid w:val="00C4230F"/>
    <w:rsid w:val="00C42AF8"/>
    <w:rsid w:val="00C42BE5"/>
    <w:rsid w:val="00C43621"/>
    <w:rsid w:val="00C46A20"/>
    <w:rsid w:val="00C509F1"/>
    <w:rsid w:val="00C51C92"/>
    <w:rsid w:val="00C53E08"/>
    <w:rsid w:val="00C53EAD"/>
    <w:rsid w:val="00C5497D"/>
    <w:rsid w:val="00C551DD"/>
    <w:rsid w:val="00C56858"/>
    <w:rsid w:val="00C56B12"/>
    <w:rsid w:val="00C603D1"/>
    <w:rsid w:val="00C604D9"/>
    <w:rsid w:val="00C61C8E"/>
    <w:rsid w:val="00C642E6"/>
    <w:rsid w:val="00C647A2"/>
    <w:rsid w:val="00C66BCD"/>
    <w:rsid w:val="00C7226E"/>
    <w:rsid w:val="00C723E0"/>
    <w:rsid w:val="00C7430A"/>
    <w:rsid w:val="00C74611"/>
    <w:rsid w:val="00C75125"/>
    <w:rsid w:val="00C76665"/>
    <w:rsid w:val="00C80938"/>
    <w:rsid w:val="00C821F2"/>
    <w:rsid w:val="00C82A7B"/>
    <w:rsid w:val="00C85E63"/>
    <w:rsid w:val="00C86BFC"/>
    <w:rsid w:val="00C86F91"/>
    <w:rsid w:val="00C87A90"/>
    <w:rsid w:val="00C90608"/>
    <w:rsid w:val="00C92C5D"/>
    <w:rsid w:val="00C94BA9"/>
    <w:rsid w:val="00C955A0"/>
    <w:rsid w:val="00C95C59"/>
    <w:rsid w:val="00C96D4D"/>
    <w:rsid w:val="00CA34DE"/>
    <w:rsid w:val="00CA511A"/>
    <w:rsid w:val="00CB1045"/>
    <w:rsid w:val="00CB2D26"/>
    <w:rsid w:val="00CB314C"/>
    <w:rsid w:val="00CC0143"/>
    <w:rsid w:val="00CC018E"/>
    <w:rsid w:val="00CC0750"/>
    <w:rsid w:val="00CC17EF"/>
    <w:rsid w:val="00CC39D2"/>
    <w:rsid w:val="00CC4303"/>
    <w:rsid w:val="00CC534B"/>
    <w:rsid w:val="00CC5458"/>
    <w:rsid w:val="00CC5A21"/>
    <w:rsid w:val="00CC65D7"/>
    <w:rsid w:val="00CC6BA7"/>
    <w:rsid w:val="00CC7739"/>
    <w:rsid w:val="00CC7DA6"/>
    <w:rsid w:val="00CD1AD4"/>
    <w:rsid w:val="00CD1C4D"/>
    <w:rsid w:val="00CD2E1B"/>
    <w:rsid w:val="00CD35D2"/>
    <w:rsid w:val="00CD5955"/>
    <w:rsid w:val="00CD6AC6"/>
    <w:rsid w:val="00CE1B27"/>
    <w:rsid w:val="00CE2F74"/>
    <w:rsid w:val="00CE319E"/>
    <w:rsid w:val="00CE3FA6"/>
    <w:rsid w:val="00CE4C55"/>
    <w:rsid w:val="00CF0283"/>
    <w:rsid w:val="00CF04DD"/>
    <w:rsid w:val="00CF4D85"/>
    <w:rsid w:val="00CF4DC0"/>
    <w:rsid w:val="00CF4F46"/>
    <w:rsid w:val="00CF5138"/>
    <w:rsid w:val="00CF79E3"/>
    <w:rsid w:val="00D02112"/>
    <w:rsid w:val="00D02F2E"/>
    <w:rsid w:val="00D05398"/>
    <w:rsid w:val="00D05750"/>
    <w:rsid w:val="00D07D84"/>
    <w:rsid w:val="00D10ABE"/>
    <w:rsid w:val="00D127D5"/>
    <w:rsid w:val="00D129DA"/>
    <w:rsid w:val="00D159B0"/>
    <w:rsid w:val="00D16C8B"/>
    <w:rsid w:val="00D16D19"/>
    <w:rsid w:val="00D2005E"/>
    <w:rsid w:val="00D23C31"/>
    <w:rsid w:val="00D23F34"/>
    <w:rsid w:val="00D26AE2"/>
    <w:rsid w:val="00D26D88"/>
    <w:rsid w:val="00D26DCD"/>
    <w:rsid w:val="00D30A6E"/>
    <w:rsid w:val="00D30E06"/>
    <w:rsid w:val="00D30EA4"/>
    <w:rsid w:val="00D3247B"/>
    <w:rsid w:val="00D32BA7"/>
    <w:rsid w:val="00D34BFE"/>
    <w:rsid w:val="00D353DA"/>
    <w:rsid w:val="00D35A13"/>
    <w:rsid w:val="00D35B77"/>
    <w:rsid w:val="00D365D4"/>
    <w:rsid w:val="00D45C53"/>
    <w:rsid w:val="00D46264"/>
    <w:rsid w:val="00D46416"/>
    <w:rsid w:val="00D46E27"/>
    <w:rsid w:val="00D47E6C"/>
    <w:rsid w:val="00D505CB"/>
    <w:rsid w:val="00D525BB"/>
    <w:rsid w:val="00D52983"/>
    <w:rsid w:val="00D53237"/>
    <w:rsid w:val="00D55BC1"/>
    <w:rsid w:val="00D57077"/>
    <w:rsid w:val="00D608E3"/>
    <w:rsid w:val="00D63914"/>
    <w:rsid w:val="00D63C87"/>
    <w:rsid w:val="00D673F2"/>
    <w:rsid w:val="00D677FA"/>
    <w:rsid w:val="00D741E5"/>
    <w:rsid w:val="00D7716A"/>
    <w:rsid w:val="00D81417"/>
    <w:rsid w:val="00D8302D"/>
    <w:rsid w:val="00D8419A"/>
    <w:rsid w:val="00D874F5"/>
    <w:rsid w:val="00D90887"/>
    <w:rsid w:val="00D90A7B"/>
    <w:rsid w:val="00D9178E"/>
    <w:rsid w:val="00D9206F"/>
    <w:rsid w:val="00D929A6"/>
    <w:rsid w:val="00D92F15"/>
    <w:rsid w:val="00D9383D"/>
    <w:rsid w:val="00D950ED"/>
    <w:rsid w:val="00D9562F"/>
    <w:rsid w:val="00D96C41"/>
    <w:rsid w:val="00DA033E"/>
    <w:rsid w:val="00DA0EF9"/>
    <w:rsid w:val="00DA16B2"/>
    <w:rsid w:val="00DA42B3"/>
    <w:rsid w:val="00DA4A65"/>
    <w:rsid w:val="00DA4D9B"/>
    <w:rsid w:val="00DA6A1B"/>
    <w:rsid w:val="00DA7364"/>
    <w:rsid w:val="00DB00B7"/>
    <w:rsid w:val="00DB20D2"/>
    <w:rsid w:val="00DB3F7C"/>
    <w:rsid w:val="00DB536E"/>
    <w:rsid w:val="00DB55CC"/>
    <w:rsid w:val="00DB6CCF"/>
    <w:rsid w:val="00DB6E6E"/>
    <w:rsid w:val="00DB7579"/>
    <w:rsid w:val="00DB7CF9"/>
    <w:rsid w:val="00DC24CB"/>
    <w:rsid w:val="00DC3702"/>
    <w:rsid w:val="00DC39E6"/>
    <w:rsid w:val="00DC4503"/>
    <w:rsid w:val="00DC5E7F"/>
    <w:rsid w:val="00DC6D19"/>
    <w:rsid w:val="00DD0045"/>
    <w:rsid w:val="00DD0BCB"/>
    <w:rsid w:val="00DD0CA8"/>
    <w:rsid w:val="00DD24B6"/>
    <w:rsid w:val="00DD4C34"/>
    <w:rsid w:val="00DD6087"/>
    <w:rsid w:val="00DD79A3"/>
    <w:rsid w:val="00DE00B0"/>
    <w:rsid w:val="00DE08EE"/>
    <w:rsid w:val="00DE0A39"/>
    <w:rsid w:val="00DE1365"/>
    <w:rsid w:val="00DE1C45"/>
    <w:rsid w:val="00DE1CA3"/>
    <w:rsid w:val="00DE1DD6"/>
    <w:rsid w:val="00DE28D0"/>
    <w:rsid w:val="00DE56EC"/>
    <w:rsid w:val="00DE5ABC"/>
    <w:rsid w:val="00DE6A88"/>
    <w:rsid w:val="00DE72ED"/>
    <w:rsid w:val="00DE7BD9"/>
    <w:rsid w:val="00DF027A"/>
    <w:rsid w:val="00DF19CE"/>
    <w:rsid w:val="00DF23DD"/>
    <w:rsid w:val="00DF4577"/>
    <w:rsid w:val="00DF589E"/>
    <w:rsid w:val="00DF59EB"/>
    <w:rsid w:val="00DF6D1B"/>
    <w:rsid w:val="00E00DD3"/>
    <w:rsid w:val="00E0125A"/>
    <w:rsid w:val="00E01288"/>
    <w:rsid w:val="00E027D7"/>
    <w:rsid w:val="00E02BEE"/>
    <w:rsid w:val="00E03E0A"/>
    <w:rsid w:val="00E050E9"/>
    <w:rsid w:val="00E055A1"/>
    <w:rsid w:val="00E05D94"/>
    <w:rsid w:val="00E0602C"/>
    <w:rsid w:val="00E06EEE"/>
    <w:rsid w:val="00E07896"/>
    <w:rsid w:val="00E07DF7"/>
    <w:rsid w:val="00E102E9"/>
    <w:rsid w:val="00E11407"/>
    <w:rsid w:val="00E11D51"/>
    <w:rsid w:val="00E122A3"/>
    <w:rsid w:val="00E129CB"/>
    <w:rsid w:val="00E14284"/>
    <w:rsid w:val="00E14E49"/>
    <w:rsid w:val="00E15B4F"/>
    <w:rsid w:val="00E22548"/>
    <w:rsid w:val="00E22DB9"/>
    <w:rsid w:val="00E27E91"/>
    <w:rsid w:val="00E30DB3"/>
    <w:rsid w:val="00E35F4D"/>
    <w:rsid w:val="00E40910"/>
    <w:rsid w:val="00E41A46"/>
    <w:rsid w:val="00E43C37"/>
    <w:rsid w:val="00E4416E"/>
    <w:rsid w:val="00E46576"/>
    <w:rsid w:val="00E46A45"/>
    <w:rsid w:val="00E50418"/>
    <w:rsid w:val="00E51CF9"/>
    <w:rsid w:val="00E51FD6"/>
    <w:rsid w:val="00E55130"/>
    <w:rsid w:val="00E555F3"/>
    <w:rsid w:val="00E572C3"/>
    <w:rsid w:val="00E57929"/>
    <w:rsid w:val="00E57A7E"/>
    <w:rsid w:val="00E61179"/>
    <w:rsid w:val="00E62EE4"/>
    <w:rsid w:val="00E644D8"/>
    <w:rsid w:val="00E64B7A"/>
    <w:rsid w:val="00E64C9F"/>
    <w:rsid w:val="00E6577A"/>
    <w:rsid w:val="00E664D4"/>
    <w:rsid w:val="00E71173"/>
    <w:rsid w:val="00E72BBB"/>
    <w:rsid w:val="00E74137"/>
    <w:rsid w:val="00E754F1"/>
    <w:rsid w:val="00E82BA8"/>
    <w:rsid w:val="00E8315F"/>
    <w:rsid w:val="00E83F2D"/>
    <w:rsid w:val="00E848D2"/>
    <w:rsid w:val="00E852DA"/>
    <w:rsid w:val="00E87C97"/>
    <w:rsid w:val="00E902F5"/>
    <w:rsid w:val="00E926F7"/>
    <w:rsid w:val="00E967D1"/>
    <w:rsid w:val="00E96937"/>
    <w:rsid w:val="00E96E21"/>
    <w:rsid w:val="00E9A1EE"/>
    <w:rsid w:val="00EA1CDD"/>
    <w:rsid w:val="00EB0562"/>
    <w:rsid w:val="00EB0DF7"/>
    <w:rsid w:val="00EB240E"/>
    <w:rsid w:val="00EB331A"/>
    <w:rsid w:val="00EB38F6"/>
    <w:rsid w:val="00EB4132"/>
    <w:rsid w:val="00EB5195"/>
    <w:rsid w:val="00EB6278"/>
    <w:rsid w:val="00EB70AD"/>
    <w:rsid w:val="00EB743A"/>
    <w:rsid w:val="00EB7463"/>
    <w:rsid w:val="00EB7FBA"/>
    <w:rsid w:val="00EC20E4"/>
    <w:rsid w:val="00EC2D87"/>
    <w:rsid w:val="00EC523F"/>
    <w:rsid w:val="00ED0AC0"/>
    <w:rsid w:val="00ED33B6"/>
    <w:rsid w:val="00ED6D7F"/>
    <w:rsid w:val="00ED6EB8"/>
    <w:rsid w:val="00ED751F"/>
    <w:rsid w:val="00EE30E4"/>
    <w:rsid w:val="00EE350C"/>
    <w:rsid w:val="00EE43F8"/>
    <w:rsid w:val="00EE50FE"/>
    <w:rsid w:val="00EE5368"/>
    <w:rsid w:val="00EE7E63"/>
    <w:rsid w:val="00EF042A"/>
    <w:rsid w:val="00EF0A53"/>
    <w:rsid w:val="00EF16A1"/>
    <w:rsid w:val="00EF1970"/>
    <w:rsid w:val="00EF1DC0"/>
    <w:rsid w:val="00EF34F2"/>
    <w:rsid w:val="00EF390F"/>
    <w:rsid w:val="00EF4B05"/>
    <w:rsid w:val="00EF521B"/>
    <w:rsid w:val="00EF5CEA"/>
    <w:rsid w:val="00EF7B0A"/>
    <w:rsid w:val="00F03EBA"/>
    <w:rsid w:val="00F101EC"/>
    <w:rsid w:val="00F1060D"/>
    <w:rsid w:val="00F11D54"/>
    <w:rsid w:val="00F14EC2"/>
    <w:rsid w:val="00F21542"/>
    <w:rsid w:val="00F217D5"/>
    <w:rsid w:val="00F2185A"/>
    <w:rsid w:val="00F24F39"/>
    <w:rsid w:val="00F25322"/>
    <w:rsid w:val="00F2626E"/>
    <w:rsid w:val="00F27936"/>
    <w:rsid w:val="00F307D6"/>
    <w:rsid w:val="00F33703"/>
    <w:rsid w:val="00F35CD6"/>
    <w:rsid w:val="00F36B4B"/>
    <w:rsid w:val="00F36F97"/>
    <w:rsid w:val="00F40B05"/>
    <w:rsid w:val="00F4104F"/>
    <w:rsid w:val="00F43CEA"/>
    <w:rsid w:val="00F45AF9"/>
    <w:rsid w:val="00F45EE0"/>
    <w:rsid w:val="00F45F7A"/>
    <w:rsid w:val="00F46373"/>
    <w:rsid w:val="00F47558"/>
    <w:rsid w:val="00F5046D"/>
    <w:rsid w:val="00F50518"/>
    <w:rsid w:val="00F52443"/>
    <w:rsid w:val="00F54D4C"/>
    <w:rsid w:val="00F565F1"/>
    <w:rsid w:val="00F64975"/>
    <w:rsid w:val="00F65485"/>
    <w:rsid w:val="00F67C13"/>
    <w:rsid w:val="00F716C9"/>
    <w:rsid w:val="00F72BFC"/>
    <w:rsid w:val="00F72D7B"/>
    <w:rsid w:val="00F7388A"/>
    <w:rsid w:val="00F77C14"/>
    <w:rsid w:val="00F80B01"/>
    <w:rsid w:val="00F84533"/>
    <w:rsid w:val="00F86A6A"/>
    <w:rsid w:val="00F87E2E"/>
    <w:rsid w:val="00F92AFE"/>
    <w:rsid w:val="00F95550"/>
    <w:rsid w:val="00F9572A"/>
    <w:rsid w:val="00F95DB4"/>
    <w:rsid w:val="00FA0724"/>
    <w:rsid w:val="00FA1A9F"/>
    <w:rsid w:val="00FA233D"/>
    <w:rsid w:val="00FA5D6B"/>
    <w:rsid w:val="00FA5EBE"/>
    <w:rsid w:val="00FA7B0B"/>
    <w:rsid w:val="00FB1575"/>
    <w:rsid w:val="00FB1B1A"/>
    <w:rsid w:val="00FB1B53"/>
    <w:rsid w:val="00FB2DF4"/>
    <w:rsid w:val="00FB3AD1"/>
    <w:rsid w:val="00FB6872"/>
    <w:rsid w:val="00FB78E7"/>
    <w:rsid w:val="00FC39FD"/>
    <w:rsid w:val="00FC52A4"/>
    <w:rsid w:val="00FD0051"/>
    <w:rsid w:val="00FD1DFD"/>
    <w:rsid w:val="00FD2C00"/>
    <w:rsid w:val="00FD2EDA"/>
    <w:rsid w:val="00FD359C"/>
    <w:rsid w:val="00FD46FB"/>
    <w:rsid w:val="00FD5B95"/>
    <w:rsid w:val="00FD79A5"/>
    <w:rsid w:val="00FE1238"/>
    <w:rsid w:val="00FE20C3"/>
    <w:rsid w:val="00FE3145"/>
    <w:rsid w:val="00FE4143"/>
    <w:rsid w:val="00FE48F8"/>
    <w:rsid w:val="00FE4B9C"/>
    <w:rsid w:val="00FE53A3"/>
    <w:rsid w:val="00FE68C1"/>
    <w:rsid w:val="00FE7718"/>
    <w:rsid w:val="00FE7844"/>
    <w:rsid w:val="00FF0765"/>
    <w:rsid w:val="00FF317D"/>
    <w:rsid w:val="00FF7771"/>
    <w:rsid w:val="011DFB6F"/>
    <w:rsid w:val="014CF15E"/>
    <w:rsid w:val="016D4EF7"/>
    <w:rsid w:val="02256B56"/>
    <w:rsid w:val="0251F566"/>
    <w:rsid w:val="030A8E73"/>
    <w:rsid w:val="0330B7A9"/>
    <w:rsid w:val="03E051D0"/>
    <w:rsid w:val="04038DAA"/>
    <w:rsid w:val="0404F24A"/>
    <w:rsid w:val="04BB3EF3"/>
    <w:rsid w:val="04C48511"/>
    <w:rsid w:val="051AADFE"/>
    <w:rsid w:val="057C8C18"/>
    <w:rsid w:val="05F3A050"/>
    <w:rsid w:val="0656962F"/>
    <w:rsid w:val="06CA2266"/>
    <w:rsid w:val="06F603AF"/>
    <w:rsid w:val="06F980C0"/>
    <w:rsid w:val="0730007F"/>
    <w:rsid w:val="074DA41A"/>
    <w:rsid w:val="07879922"/>
    <w:rsid w:val="0795CCF2"/>
    <w:rsid w:val="087D123B"/>
    <w:rsid w:val="08AB7605"/>
    <w:rsid w:val="0934A4BE"/>
    <w:rsid w:val="0952190B"/>
    <w:rsid w:val="095CE28E"/>
    <w:rsid w:val="09E4556C"/>
    <w:rsid w:val="09E80AAF"/>
    <w:rsid w:val="0A0DF13B"/>
    <w:rsid w:val="0A917335"/>
    <w:rsid w:val="0B0AB502"/>
    <w:rsid w:val="0B4264D1"/>
    <w:rsid w:val="0B58CC10"/>
    <w:rsid w:val="0B7E469E"/>
    <w:rsid w:val="0B88D541"/>
    <w:rsid w:val="0BDAB549"/>
    <w:rsid w:val="0C56B527"/>
    <w:rsid w:val="0CA5F049"/>
    <w:rsid w:val="0D87C906"/>
    <w:rsid w:val="0E018E68"/>
    <w:rsid w:val="0EA12B1A"/>
    <w:rsid w:val="0EB6899C"/>
    <w:rsid w:val="0EF250B8"/>
    <w:rsid w:val="0FD782EE"/>
    <w:rsid w:val="0FE48477"/>
    <w:rsid w:val="0FF91C02"/>
    <w:rsid w:val="104C1706"/>
    <w:rsid w:val="10A18137"/>
    <w:rsid w:val="10A5E3F2"/>
    <w:rsid w:val="110A00FD"/>
    <w:rsid w:val="11210765"/>
    <w:rsid w:val="1170824E"/>
    <w:rsid w:val="117AB1D2"/>
    <w:rsid w:val="125C86FC"/>
    <w:rsid w:val="12B885F1"/>
    <w:rsid w:val="12BA831B"/>
    <w:rsid w:val="12EE7F99"/>
    <w:rsid w:val="13163085"/>
    <w:rsid w:val="13836340"/>
    <w:rsid w:val="1384134D"/>
    <w:rsid w:val="13E20D97"/>
    <w:rsid w:val="13E43577"/>
    <w:rsid w:val="13FC0030"/>
    <w:rsid w:val="1443B9E1"/>
    <w:rsid w:val="14548B6E"/>
    <w:rsid w:val="146B48F5"/>
    <w:rsid w:val="14743A5E"/>
    <w:rsid w:val="14F76F88"/>
    <w:rsid w:val="150FE577"/>
    <w:rsid w:val="1528B60A"/>
    <w:rsid w:val="155B0C49"/>
    <w:rsid w:val="15933090"/>
    <w:rsid w:val="159E0227"/>
    <w:rsid w:val="160F1EAD"/>
    <w:rsid w:val="16372A7C"/>
    <w:rsid w:val="1648304E"/>
    <w:rsid w:val="166BA06D"/>
    <w:rsid w:val="169478EB"/>
    <w:rsid w:val="1728EBFC"/>
    <w:rsid w:val="17900303"/>
    <w:rsid w:val="1791D0AC"/>
    <w:rsid w:val="17E30171"/>
    <w:rsid w:val="1824CF41"/>
    <w:rsid w:val="18503AD7"/>
    <w:rsid w:val="1895225C"/>
    <w:rsid w:val="18DEAE08"/>
    <w:rsid w:val="19846B41"/>
    <w:rsid w:val="198569E7"/>
    <w:rsid w:val="199B2293"/>
    <w:rsid w:val="19E5811C"/>
    <w:rsid w:val="1A78CB5E"/>
    <w:rsid w:val="1A7D0FC3"/>
    <w:rsid w:val="1B35A3F4"/>
    <w:rsid w:val="1B4FBB60"/>
    <w:rsid w:val="1B8C7B90"/>
    <w:rsid w:val="1C153EF4"/>
    <w:rsid w:val="1C1BDD8E"/>
    <w:rsid w:val="1C2A84A8"/>
    <w:rsid w:val="1CCF2B9D"/>
    <w:rsid w:val="1D3DCD9B"/>
    <w:rsid w:val="1DC34016"/>
    <w:rsid w:val="1DC67CB7"/>
    <w:rsid w:val="1DCF1D37"/>
    <w:rsid w:val="1DEE7465"/>
    <w:rsid w:val="1DF2B70B"/>
    <w:rsid w:val="1E20E410"/>
    <w:rsid w:val="1E3FEA14"/>
    <w:rsid w:val="1E5B45FD"/>
    <w:rsid w:val="1E6BC9EB"/>
    <w:rsid w:val="1EB1D9C9"/>
    <w:rsid w:val="1F87CC21"/>
    <w:rsid w:val="1FC1250C"/>
    <w:rsid w:val="2048E53D"/>
    <w:rsid w:val="205C417E"/>
    <w:rsid w:val="20766CA2"/>
    <w:rsid w:val="20FE0B5C"/>
    <w:rsid w:val="21128D1F"/>
    <w:rsid w:val="2155D1C3"/>
    <w:rsid w:val="21C76B86"/>
    <w:rsid w:val="22201E25"/>
    <w:rsid w:val="22539314"/>
    <w:rsid w:val="226A62A7"/>
    <w:rsid w:val="230599AC"/>
    <w:rsid w:val="230DC933"/>
    <w:rsid w:val="2372981E"/>
    <w:rsid w:val="23CEB645"/>
    <w:rsid w:val="24496B2C"/>
    <w:rsid w:val="24596C51"/>
    <w:rsid w:val="2473AD16"/>
    <w:rsid w:val="24F22036"/>
    <w:rsid w:val="251FBDD8"/>
    <w:rsid w:val="253F2B5C"/>
    <w:rsid w:val="254B23EC"/>
    <w:rsid w:val="255E3935"/>
    <w:rsid w:val="25620045"/>
    <w:rsid w:val="263C2B59"/>
    <w:rsid w:val="267A8D0B"/>
    <w:rsid w:val="26A2B0D3"/>
    <w:rsid w:val="26B0D4F6"/>
    <w:rsid w:val="273598D4"/>
    <w:rsid w:val="273CD247"/>
    <w:rsid w:val="27480DD2"/>
    <w:rsid w:val="274CAB59"/>
    <w:rsid w:val="2799A88A"/>
    <w:rsid w:val="27F8E6AA"/>
    <w:rsid w:val="2800D0E0"/>
    <w:rsid w:val="2828B628"/>
    <w:rsid w:val="287ECFA0"/>
    <w:rsid w:val="28A7FAF2"/>
    <w:rsid w:val="29144D2E"/>
    <w:rsid w:val="2961C6D7"/>
    <w:rsid w:val="29F5E341"/>
    <w:rsid w:val="2A2423E5"/>
    <w:rsid w:val="2A3DF78E"/>
    <w:rsid w:val="2A941DAD"/>
    <w:rsid w:val="2A9D4B31"/>
    <w:rsid w:val="2AC5B0E1"/>
    <w:rsid w:val="2B0B0D10"/>
    <w:rsid w:val="2B27E3A0"/>
    <w:rsid w:val="2B66156C"/>
    <w:rsid w:val="2C09C35A"/>
    <w:rsid w:val="2C627605"/>
    <w:rsid w:val="2CCAB366"/>
    <w:rsid w:val="2D5679CF"/>
    <w:rsid w:val="2DB98093"/>
    <w:rsid w:val="2E011C1B"/>
    <w:rsid w:val="2E34D970"/>
    <w:rsid w:val="2ECCDD27"/>
    <w:rsid w:val="2EE62338"/>
    <w:rsid w:val="2EEBC50C"/>
    <w:rsid w:val="2F05A13F"/>
    <w:rsid w:val="2F14C993"/>
    <w:rsid w:val="2FA8C3A7"/>
    <w:rsid w:val="2FBF3EC6"/>
    <w:rsid w:val="2FBF7F59"/>
    <w:rsid w:val="301E402C"/>
    <w:rsid w:val="302C48FA"/>
    <w:rsid w:val="30627A91"/>
    <w:rsid w:val="30F3F8A9"/>
    <w:rsid w:val="311BD954"/>
    <w:rsid w:val="3136B766"/>
    <w:rsid w:val="3198ACDE"/>
    <w:rsid w:val="31DC4257"/>
    <w:rsid w:val="320EC68D"/>
    <w:rsid w:val="3225CA2C"/>
    <w:rsid w:val="325C08C8"/>
    <w:rsid w:val="3288C636"/>
    <w:rsid w:val="338AD5EF"/>
    <w:rsid w:val="339A8F3D"/>
    <w:rsid w:val="34481B0C"/>
    <w:rsid w:val="34CA9C46"/>
    <w:rsid w:val="35054C8F"/>
    <w:rsid w:val="352DC246"/>
    <w:rsid w:val="35F4D158"/>
    <w:rsid w:val="36B1B395"/>
    <w:rsid w:val="38711371"/>
    <w:rsid w:val="39142488"/>
    <w:rsid w:val="391F7B1E"/>
    <w:rsid w:val="395E0EBF"/>
    <w:rsid w:val="39F69A26"/>
    <w:rsid w:val="39FBBD3F"/>
    <w:rsid w:val="3A5A2A6E"/>
    <w:rsid w:val="3AA3B944"/>
    <w:rsid w:val="3AB52203"/>
    <w:rsid w:val="3B37C49D"/>
    <w:rsid w:val="3B6EBF47"/>
    <w:rsid w:val="3BD8A788"/>
    <w:rsid w:val="3BE613E0"/>
    <w:rsid w:val="3C2DD7DF"/>
    <w:rsid w:val="3C3A82EC"/>
    <w:rsid w:val="3C405CDD"/>
    <w:rsid w:val="3CEC9FFA"/>
    <w:rsid w:val="3D812938"/>
    <w:rsid w:val="3DCFBDFC"/>
    <w:rsid w:val="3DD9A2DE"/>
    <w:rsid w:val="3E3702BC"/>
    <w:rsid w:val="3EAE898E"/>
    <w:rsid w:val="3EFDA9C8"/>
    <w:rsid w:val="3F0B7F69"/>
    <w:rsid w:val="405E2964"/>
    <w:rsid w:val="4075AD52"/>
    <w:rsid w:val="40DD0E4B"/>
    <w:rsid w:val="40F5DB0B"/>
    <w:rsid w:val="411C886B"/>
    <w:rsid w:val="41202192"/>
    <w:rsid w:val="4192097D"/>
    <w:rsid w:val="41CCBDF5"/>
    <w:rsid w:val="425F8DB9"/>
    <w:rsid w:val="42A5CC27"/>
    <w:rsid w:val="42C084E6"/>
    <w:rsid w:val="43492A78"/>
    <w:rsid w:val="4395D274"/>
    <w:rsid w:val="43FE6B62"/>
    <w:rsid w:val="440B7565"/>
    <w:rsid w:val="4419DFE5"/>
    <w:rsid w:val="44523901"/>
    <w:rsid w:val="4465B73C"/>
    <w:rsid w:val="449DD774"/>
    <w:rsid w:val="44A2C8D3"/>
    <w:rsid w:val="44E4010D"/>
    <w:rsid w:val="44F8C5BB"/>
    <w:rsid w:val="44FA514C"/>
    <w:rsid w:val="45053AA3"/>
    <w:rsid w:val="45085CE1"/>
    <w:rsid w:val="45163848"/>
    <w:rsid w:val="4549CF3F"/>
    <w:rsid w:val="4558644B"/>
    <w:rsid w:val="45A7A483"/>
    <w:rsid w:val="45E12865"/>
    <w:rsid w:val="461EEC27"/>
    <w:rsid w:val="4662157F"/>
    <w:rsid w:val="46F19209"/>
    <w:rsid w:val="46F6D333"/>
    <w:rsid w:val="47646A8B"/>
    <w:rsid w:val="47B22DD4"/>
    <w:rsid w:val="4828E7B8"/>
    <w:rsid w:val="48BAE217"/>
    <w:rsid w:val="4943CB3E"/>
    <w:rsid w:val="498C85F4"/>
    <w:rsid w:val="4A045544"/>
    <w:rsid w:val="4A14B431"/>
    <w:rsid w:val="4AA8AA44"/>
    <w:rsid w:val="4B3A5060"/>
    <w:rsid w:val="4B63C46B"/>
    <w:rsid w:val="4B8779BD"/>
    <w:rsid w:val="4B8C4EF6"/>
    <w:rsid w:val="4B9F71A0"/>
    <w:rsid w:val="4BD692F4"/>
    <w:rsid w:val="4BE6BB62"/>
    <w:rsid w:val="4BEC19B3"/>
    <w:rsid w:val="4C36C1ED"/>
    <w:rsid w:val="4CB2F072"/>
    <w:rsid w:val="4CBCDDBD"/>
    <w:rsid w:val="4D230DC3"/>
    <w:rsid w:val="4DEB4BD5"/>
    <w:rsid w:val="4E0CF7AB"/>
    <w:rsid w:val="4E55AECF"/>
    <w:rsid w:val="4E6F1C2C"/>
    <w:rsid w:val="4E80F27B"/>
    <w:rsid w:val="4EBF56E4"/>
    <w:rsid w:val="4EF2A72D"/>
    <w:rsid w:val="4F995B9E"/>
    <w:rsid w:val="4FBD2E07"/>
    <w:rsid w:val="5067B188"/>
    <w:rsid w:val="5168D4F6"/>
    <w:rsid w:val="5183C2EF"/>
    <w:rsid w:val="5198BDE8"/>
    <w:rsid w:val="51BAE7E8"/>
    <w:rsid w:val="51D76C8B"/>
    <w:rsid w:val="5224A92D"/>
    <w:rsid w:val="522F62C6"/>
    <w:rsid w:val="523E1221"/>
    <w:rsid w:val="526240FD"/>
    <w:rsid w:val="5274F82E"/>
    <w:rsid w:val="530D9A2A"/>
    <w:rsid w:val="53524845"/>
    <w:rsid w:val="5375AEEB"/>
    <w:rsid w:val="53FF96E8"/>
    <w:rsid w:val="543FA354"/>
    <w:rsid w:val="546B0E0F"/>
    <w:rsid w:val="5505D8E8"/>
    <w:rsid w:val="551048BC"/>
    <w:rsid w:val="551213EC"/>
    <w:rsid w:val="5515151D"/>
    <w:rsid w:val="556180FF"/>
    <w:rsid w:val="5575AB7F"/>
    <w:rsid w:val="55A19E41"/>
    <w:rsid w:val="5604A06A"/>
    <w:rsid w:val="567B912E"/>
    <w:rsid w:val="56CEFD00"/>
    <w:rsid w:val="57EC36EA"/>
    <w:rsid w:val="57F8779D"/>
    <w:rsid w:val="582CED6C"/>
    <w:rsid w:val="58868577"/>
    <w:rsid w:val="5896EDF5"/>
    <w:rsid w:val="58AF1335"/>
    <w:rsid w:val="58D0B4BC"/>
    <w:rsid w:val="58D80E21"/>
    <w:rsid w:val="5940E9EB"/>
    <w:rsid w:val="597F7797"/>
    <w:rsid w:val="5989ABCD"/>
    <w:rsid w:val="59F58639"/>
    <w:rsid w:val="5A32554F"/>
    <w:rsid w:val="5A4F23F3"/>
    <w:rsid w:val="5A72E70F"/>
    <w:rsid w:val="5A7B757D"/>
    <w:rsid w:val="5AC7E58E"/>
    <w:rsid w:val="5B4FE1DF"/>
    <w:rsid w:val="5B698B55"/>
    <w:rsid w:val="5B729E16"/>
    <w:rsid w:val="5BB9789B"/>
    <w:rsid w:val="5C5C750D"/>
    <w:rsid w:val="5C9CAA63"/>
    <w:rsid w:val="5CA7E748"/>
    <w:rsid w:val="5CF946EE"/>
    <w:rsid w:val="5D57E114"/>
    <w:rsid w:val="5D6C1170"/>
    <w:rsid w:val="5D77223E"/>
    <w:rsid w:val="5D7FF26B"/>
    <w:rsid w:val="5D806ADF"/>
    <w:rsid w:val="5D9E1C61"/>
    <w:rsid w:val="5DCDD6D9"/>
    <w:rsid w:val="5DCE2C13"/>
    <w:rsid w:val="5DF65D69"/>
    <w:rsid w:val="5E58C590"/>
    <w:rsid w:val="5E59C5B2"/>
    <w:rsid w:val="5E982767"/>
    <w:rsid w:val="5EB37E39"/>
    <w:rsid w:val="5EEBBC14"/>
    <w:rsid w:val="5F1FC61A"/>
    <w:rsid w:val="5F34B885"/>
    <w:rsid w:val="5F527444"/>
    <w:rsid w:val="5F57C3BF"/>
    <w:rsid w:val="607316CD"/>
    <w:rsid w:val="6081616E"/>
    <w:rsid w:val="60E07ECC"/>
    <w:rsid w:val="62769021"/>
    <w:rsid w:val="627EB0F5"/>
    <w:rsid w:val="628FD87B"/>
    <w:rsid w:val="62931070"/>
    <w:rsid w:val="62D39A57"/>
    <w:rsid w:val="62DF0E77"/>
    <w:rsid w:val="631E9F28"/>
    <w:rsid w:val="6344513B"/>
    <w:rsid w:val="635B5B6A"/>
    <w:rsid w:val="636BEFCB"/>
    <w:rsid w:val="63C4334E"/>
    <w:rsid w:val="64828347"/>
    <w:rsid w:val="64915765"/>
    <w:rsid w:val="64A7CE68"/>
    <w:rsid w:val="64F38509"/>
    <w:rsid w:val="652AC05C"/>
    <w:rsid w:val="652D6E4B"/>
    <w:rsid w:val="65790E17"/>
    <w:rsid w:val="664F1FFB"/>
    <w:rsid w:val="6655A702"/>
    <w:rsid w:val="66F36252"/>
    <w:rsid w:val="670FC289"/>
    <w:rsid w:val="67399C48"/>
    <w:rsid w:val="68A22663"/>
    <w:rsid w:val="68C6E028"/>
    <w:rsid w:val="68E77C37"/>
    <w:rsid w:val="68E8B295"/>
    <w:rsid w:val="69054DB8"/>
    <w:rsid w:val="6948A7B9"/>
    <w:rsid w:val="6950AB13"/>
    <w:rsid w:val="6953D7E3"/>
    <w:rsid w:val="69D7F7A6"/>
    <w:rsid w:val="6A14F4A2"/>
    <w:rsid w:val="6A809697"/>
    <w:rsid w:val="6AE6A3A7"/>
    <w:rsid w:val="6BFB2D1B"/>
    <w:rsid w:val="6C7A286F"/>
    <w:rsid w:val="6D43A018"/>
    <w:rsid w:val="6D72F6BE"/>
    <w:rsid w:val="6DCAA771"/>
    <w:rsid w:val="6DD75F4E"/>
    <w:rsid w:val="6E024033"/>
    <w:rsid w:val="6E20E1A4"/>
    <w:rsid w:val="6E691EA5"/>
    <w:rsid w:val="6E727184"/>
    <w:rsid w:val="6E8E9EC8"/>
    <w:rsid w:val="6E908E6A"/>
    <w:rsid w:val="6E94257B"/>
    <w:rsid w:val="6E972903"/>
    <w:rsid w:val="6F72FCB4"/>
    <w:rsid w:val="6FC6DD6F"/>
    <w:rsid w:val="7000011A"/>
    <w:rsid w:val="706A948C"/>
    <w:rsid w:val="7078C768"/>
    <w:rsid w:val="708197C5"/>
    <w:rsid w:val="70DBCEAC"/>
    <w:rsid w:val="717D9A9B"/>
    <w:rsid w:val="71811578"/>
    <w:rsid w:val="71AA17B2"/>
    <w:rsid w:val="71B10B02"/>
    <w:rsid w:val="71B6FCEB"/>
    <w:rsid w:val="7251D6E7"/>
    <w:rsid w:val="7296172F"/>
    <w:rsid w:val="72A64119"/>
    <w:rsid w:val="72B6E11C"/>
    <w:rsid w:val="72E231F3"/>
    <w:rsid w:val="72FCE753"/>
    <w:rsid w:val="730CEC3C"/>
    <w:rsid w:val="730D8991"/>
    <w:rsid w:val="731A4254"/>
    <w:rsid w:val="731C2F53"/>
    <w:rsid w:val="735AC94A"/>
    <w:rsid w:val="735AF088"/>
    <w:rsid w:val="73814A5B"/>
    <w:rsid w:val="73957617"/>
    <w:rsid w:val="73B6AA47"/>
    <w:rsid w:val="73C8AFB1"/>
    <w:rsid w:val="7426507F"/>
    <w:rsid w:val="747D8286"/>
    <w:rsid w:val="7483074A"/>
    <w:rsid w:val="74C8EACC"/>
    <w:rsid w:val="74DA5289"/>
    <w:rsid w:val="752D5D21"/>
    <w:rsid w:val="754CF940"/>
    <w:rsid w:val="76596F35"/>
    <w:rsid w:val="76A10D4E"/>
    <w:rsid w:val="76B7154F"/>
    <w:rsid w:val="76FC99F5"/>
    <w:rsid w:val="779515AF"/>
    <w:rsid w:val="7807C4D6"/>
    <w:rsid w:val="78AE4244"/>
    <w:rsid w:val="78BAB536"/>
    <w:rsid w:val="7916E8E4"/>
    <w:rsid w:val="7921B0E6"/>
    <w:rsid w:val="79589B2D"/>
    <w:rsid w:val="79F7D71A"/>
    <w:rsid w:val="7A0A68E3"/>
    <w:rsid w:val="7A32A73D"/>
    <w:rsid w:val="7AF8BC27"/>
    <w:rsid w:val="7B1F9E4B"/>
    <w:rsid w:val="7B21CECC"/>
    <w:rsid w:val="7D2A98C4"/>
    <w:rsid w:val="7D780EA8"/>
    <w:rsid w:val="7DA8EC85"/>
    <w:rsid w:val="7DBDBCD7"/>
    <w:rsid w:val="7E457E49"/>
    <w:rsid w:val="7E569167"/>
    <w:rsid w:val="7E9B6BB0"/>
    <w:rsid w:val="7F371C9F"/>
    <w:rsid w:val="7FE93E2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FE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6DBE"/>
    <w:rPr>
      <w:rFonts w:ascii="Times New Roman" w:hAnsi="Times New Roman" w:eastAsia="Times New Roman" w:cs="Times New Roman"/>
      <w:sz w:val="24"/>
      <w:szCs w:val="24"/>
    </w:rPr>
  </w:style>
  <w:style w:type="paragraph" w:styleId="Heading1">
    <w:name w:val="heading 1"/>
    <w:basedOn w:val="Normal"/>
    <w:next w:val="Normal"/>
    <w:link w:val="Heading1Char"/>
    <w:uiPriority w:val="9"/>
    <w:qFormat/>
    <w:rsid w:val="00DE7BD9"/>
    <w:pPr>
      <w:jc w:val="center"/>
      <w:outlineLvl w:val="0"/>
    </w:pPr>
    <w:rPr>
      <w:rFonts w:asciiTheme="minorHAnsi" w:hAnsiTheme="minorHAnsi" w:cstheme="minorHAnsi"/>
      <w:b/>
      <w:color w:val="000000" w:themeColor="text1"/>
      <w:sz w:val="32"/>
      <w:szCs w:val="28"/>
      <w:lang w:eastAsia="en-GB"/>
    </w:rPr>
  </w:style>
  <w:style w:type="paragraph" w:styleId="Heading2">
    <w:name w:val="heading 2"/>
    <w:basedOn w:val="Heading1"/>
    <w:link w:val="Heading2Char"/>
    <w:uiPriority w:val="9"/>
    <w:qFormat/>
    <w:rsid w:val="00276921"/>
    <w:pPr>
      <w:outlineLvl w:val="1"/>
    </w:pPr>
    <w:rPr>
      <w:rFonts w:eastAsia="Calibri"/>
      <w:bCs/>
      <w:color w:val="auto"/>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41006"/>
    <w:pPr>
      <w:tabs>
        <w:tab w:val="center" w:pos="4513"/>
        <w:tab w:val="right" w:pos="9026"/>
      </w:tabs>
    </w:pPr>
    <w:rPr>
      <w:rFonts w:asciiTheme="minorHAnsi" w:hAnsiTheme="minorHAnsi" w:eastAsiaTheme="minorHAnsi" w:cstheme="minorBidi"/>
      <w:sz w:val="22"/>
      <w:szCs w:val="22"/>
    </w:rPr>
  </w:style>
  <w:style w:type="character" w:styleId="HeaderChar" w:customStyle="1">
    <w:name w:val="Header Char"/>
    <w:basedOn w:val="DefaultParagraphFont"/>
    <w:link w:val="Header"/>
    <w:uiPriority w:val="99"/>
    <w:rsid w:val="00B41006"/>
  </w:style>
  <w:style w:type="paragraph" w:styleId="Footer">
    <w:name w:val="footer"/>
    <w:basedOn w:val="Normal"/>
    <w:link w:val="FooterChar"/>
    <w:uiPriority w:val="99"/>
    <w:unhideWhenUsed/>
    <w:rsid w:val="00B41006"/>
    <w:pPr>
      <w:tabs>
        <w:tab w:val="center" w:pos="4513"/>
        <w:tab w:val="right" w:pos="9026"/>
      </w:tabs>
    </w:pPr>
    <w:rPr>
      <w:rFonts w:asciiTheme="minorHAnsi" w:hAnsiTheme="minorHAnsi" w:eastAsiaTheme="minorHAnsi" w:cstheme="minorBidi"/>
      <w:sz w:val="22"/>
      <w:szCs w:val="22"/>
    </w:rPr>
  </w:style>
  <w:style w:type="character" w:styleId="FooterChar" w:customStyle="1">
    <w:name w:val="Footer Char"/>
    <w:basedOn w:val="DefaultParagraphFont"/>
    <w:link w:val="Footer"/>
    <w:uiPriority w:val="99"/>
    <w:rsid w:val="00B41006"/>
  </w:style>
  <w:style w:type="paragraph" w:styleId="ListParagraph">
    <w:name w:val="List Paragraph"/>
    <w:basedOn w:val="Normal"/>
    <w:uiPriority w:val="34"/>
    <w:qFormat/>
    <w:rsid w:val="002A0B36"/>
    <w:pPr>
      <w:ind w:left="720"/>
      <w:contextualSpacing/>
    </w:pPr>
    <w:rPr>
      <w:rFonts w:asciiTheme="minorHAnsi" w:hAnsiTheme="minorHAnsi" w:eastAsiaTheme="minorHAnsi" w:cstheme="minorBidi"/>
      <w:sz w:val="22"/>
      <w:szCs w:val="22"/>
    </w:rPr>
  </w:style>
  <w:style w:type="paragraph" w:styleId="NoSpacing">
    <w:name w:val="No Spacing"/>
    <w:link w:val="NoSpacingChar"/>
    <w:uiPriority w:val="1"/>
    <w:qFormat/>
    <w:rsid w:val="00395892"/>
    <w:rPr>
      <w:rFonts w:eastAsiaTheme="minorEastAsia"/>
      <w:lang w:val="en-US"/>
    </w:rPr>
  </w:style>
  <w:style w:type="character" w:styleId="NoSpacingChar" w:customStyle="1">
    <w:name w:val="No Spacing Char"/>
    <w:basedOn w:val="DefaultParagraphFont"/>
    <w:link w:val="NoSpacing"/>
    <w:uiPriority w:val="1"/>
    <w:rsid w:val="00395892"/>
    <w:rPr>
      <w:rFonts w:eastAsiaTheme="minorEastAsia"/>
      <w:lang w:val="en-US"/>
    </w:rPr>
  </w:style>
  <w:style w:type="paragraph" w:styleId="BalloonText">
    <w:name w:val="Balloon Text"/>
    <w:basedOn w:val="Normal"/>
    <w:link w:val="BalloonTextChar"/>
    <w:uiPriority w:val="99"/>
    <w:semiHidden/>
    <w:unhideWhenUsed/>
    <w:rsid w:val="002B7E1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B7E10"/>
    <w:rPr>
      <w:rFonts w:ascii="Segoe UI" w:hAnsi="Segoe UI" w:cs="Segoe UI"/>
      <w:sz w:val="18"/>
      <w:szCs w:val="18"/>
    </w:rPr>
  </w:style>
  <w:style w:type="table" w:styleId="TableGrid">
    <w:name w:val="Table Grid"/>
    <w:basedOn w:val="TableNormal"/>
    <w:uiPriority w:val="39"/>
    <w:rsid w:val="0024152F"/>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Hyperlink">
    <w:name w:val="Hyperlink"/>
    <w:basedOn w:val="DefaultParagraphFont"/>
    <w:uiPriority w:val="99"/>
    <w:unhideWhenUsed/>
    <w:qFormat/>
    <w:rsid w:val="004B3D04"/>
    <w:rPr>
      <w:color w:val="0563C1" w:themeColor="hyperlink"/>
      <w:u w:val="single"/>
    </w:rPr>
  </w:style>
  <w:style w:type="character" w:styleId="UnresolvedMention1" w:customStyle="1">
    <w:name w:val="Unresolved Mention1"/>
    <w:basedOn w:val="DefaultParagraphFont"/>
    <w:uiPriority w:val="99"/>
    <w:semiHidden/>
    <w:unhideWhenUsed/>
    <w:rsid w:val="004B3D04"/>
    <w:rPr>
      <w:color w:val="605E5C"/>
      <w:shd w:val="clear" w:color="auto" w:fill="E1DFDD"/>
    </w:rPr>
  </w:style>
  <w:style w:type="table" w:styleId="TableGrid1" w:customStyle="1">
    <w:name w:val="Table Grid1"/>
    <w:basedOn w:val="TableNormal"/>
    <w:next w:val="TableGrid"/>
    <w:uiPriority w:val="39"/>
    <w:rsid w:val="007430EE"/>
    <w:rPr>
      <w:sz w:val="24"/>
      <w:szCs w:val="24"/>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050E9"/>
    <w:rPr>
      <w:color w:val="954F72" w:themeColor="followedHyperlink"/>
      <w:u w:val="single"/>
    </w:rPr>
  </w:style>
  <w:style w:type="paragraph" w:styleId="NormalWeb">
    <w:name w:val="Normal (Web)"/>
    <w:basedOn w:val="Normal"/>
    <w:uiPriority w:val="99"/>
    <w:semiHidden/>
    <w:unhideWhenUsed/>
    <w:rsid w:val="00D05398"/>
    <w:pPr>
      <w:spacing w:before="100" w:beforeAutospacing="1" w:after="100" w:afterAutospacing="1"/>
    </w:pPr>
    <w:rPr>
      <w:rFonts w:eastAsiaTheme="minorEastAsia"/>
    </w:rPr>
  </w:style>
  <w:style w:type="character" w:styleId="CommentReference">
    <w:name w:val="annotation reference"/>
    <w:basedOn w:val="DefaultParagraphFont"/>
    <w:uiPriority w:val="99"/>
    <w:semiHidden/>
    <w:unhideWhenUsed/>
    <w:rsid w:val="00BD4958"/>
    <w:rPr>
      <w:sz w:val="16"/>
      <w:szCs w:val="16"/>
    </w:rPr>
  </w:style>
  <w:style w:type="paragraph" w:styleId="CommentText">
    <w:name w:val="annotation text"/>
    <w:basedOn w:val="Normal"/>
    <w:link w:val="CommentTextChar"/>
    <w:uiPriority w:val="99"/>
    <w:semiHidden/>
    <w:unhideWhenUsed/>
    <w:rsid w:val="00BD4958"/>
    <w:rPr>
      <w:sz w:val="20"/>
      <w:szCs w:val="20"/>
    </w:rPr>
  </w:style>
  <w:style w:type="character" w:styleId="CommentTextChar" w:customStyle="1">
    <w:name w:val="Comment Text Char"/>
    <w:basedOn w:val="DefaultParagraphFont"/>
    <w:link w:val="CommentText"/>
    <w:uiPriority w:val="99"/>
    <w:semiHidden/>
    <w:rsid w:val="00BD4958"/>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D4958"/>
    <w:rPr>
      <w:b/>
      <w:bCs/>
    </w:rPr>
  </w:style>
  <w:style w:type="character" w:styleId="CommentSubjectChar" w:customStyle="1">
    <w:name w:val="Comment Subject Char"/>
    <w:basedOn w:val="CommentTextChar"/>
    <w:link w:val="CommentSubject"/>
    <w:uiPriority w:val="99"/>
    <w:semiHidden/>
    <w:rsid w:val="00BD4958"/>
    <w:rPr>
      <w:rFonts w:ascii="Times New Roman" w:hAnsi="Times New Roman" w:eastAsia="Times New Roman" w:cs="Times New Roman"/>
      <w:b/>
      <w:bCs/>
      <w:sz w:val="20"/>
      <w:szCs w:val="20"/>
    </w:rPr>
  </w:style>
  <w:style w:type="paragraph" w:styleId="Revision">
    <w:name w:val="Revision"/>
    <w:hidden/>
    <w:uiPriority w:val="99"/>
    <w:semiHidden/>
    <w:rsid w:val="00F64975"/>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276921"/>
    <w:rPr>
      <w:rFonts w:eastAsia="Calibri" w:cstheme="minorHAnsi"/>
      <w:b/>
      <w:bCs/>
      <w:sz w:val="24"/>
      <w:szCs w:val="24"/>
      <w:lang w:eastAsia="en-GB"/>
    </w:rPr>
  </w:style>
  <w:style w:type="character" w:styleId="UnresolvedMention" w:customStyle="1">
    <w:name w:val="Unresolved Mention"/>
    <w:basedOn w:val="DefaultParagraphFont"/>
    <w:uiPriority w:val="99"/>
    <w:semiHidden/>
    <w:unhideWhenUsed/>
    <w:rsid w:val="002F4117"/>
    <w:rPr>
      <w:color w:val="808080"/>
      <w:shd w:val="clear" w:color="auto" w:fill="E6E6E6"/>
    </w:rPr>
  </w:style>
  <w:style w:type="character" w:styleId="Heading1Char" w:customStyle="1">
    <w:name w:val="Heading 1 Char"/>
    <w:basedOn w:val="DefaultParagraphFont"/>
    <w:link w:val="Heading1"/>
    <w:uiPriority w:val="9"/>
    <w:rsid w:val="00DE7BD9"/>
    <w:rPr>
      <w:rFonts w:eastAsia="Times New Roman" w:cstheme="minorHAnsi"/>
      <w:b/>
      <w:color w:val="000000" w:themeColor="text1"/>
      <w:sz w:val="32"/>
      <w:szCs w:val="28"/>
      <w:lang w:eastAsia="en-GB"/>
    </w:rPr>
  </w:style>
  <w:style w:type="paragraph" w:styleId="TOCHeading">
    <w:name w:val="TOC Heading"/>
    <w:basedOn w:val="Heading1"/>
    <w:next w:val="Normal"/>
    <w:uiPriority w:val="39"/>
    <w:unhideWhenUsed/>
    <w:qFormat/>
    <w:rsid w:val="00704370"/>
    <w:pPr>
      <w:spacing w:line="259" w:lineRule="auto"/>
      <w:outlineLvl w:val="9"/>
    </w:pPr>
    <w:rPr>
      <w:lang w:val="en-US"/>
    </w:rPr>
  </w:style>
  <w:style w:type="paragraph" w:styleId="TOC1">
    <w:name w:val="toc 1"/>
    <w:basedOn w:val="Normal"/>
    <w:next w:val="Normal"/>
    <w:autoRedefine/>
    <w:uiPriority w:val="39"/>
    <w:unhideWhenUsed/>
    <w:rsid w:val="000333EC"/>
    <w:pPr>
      <w:tabs>
        <w:tab w:val="right" w:leader="dot" w:pos="13948"/>
      </w:tabs>
      <w:spacing w:after="100"/>
    </w:pPr>
    <w:rPr>
      <w:rFonts w:eastAsia="Calibri" w:asciiTheme="minorHAnsi" w:hAnsiTheme="minorHAnsi" w:cstheme="minorHAnsi"/>
      <w:b/>
      <w:bCs/>
      <w:noProof/>
    </w:rPr>
  </w:style>
  <w:style w:type="paragraph" w:styleId="TOC2">
    <w:name w:val="toc 2"/>
    <w:basedOn w:val="Normal"/>
    <w:next w:val="Normal"/>
    <w:autoRedefine/>
    <w:uiPriority w:val="39"/>
    <w:unhideWhenUsed/>
    <w:rsid w:val="00D46264"/>
    <w:pPr>
      <w:tabs>
        <w:tab w:val="right" w:leader="dot" w:pos="10456"/>
      </w:tabs>
      <w:spacing w:after="100"/>
      <w:ind w:left="240"/>
    </w:pPr>
    <w:rPr>
      <w:rFonts w:asciiTheme="minorHAnsi" w:hAnsiTheme="minorHAnsi" w:cstheme="minorHAnsi"/>
      <w:noProof/>
      <w:sz w:val="22"/>
      <w:szCs w:val="22"/>
    </w:rPr>
  </w:style>
  <w:style w:type="paragraph" w:styleId="Default" w:customStyle="1">
    <w:name w:val="Default"/>
    <w:rsid w:val="002532AE"/>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472B5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DBE"/>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E7BD9"/>
    <w:pPr>
      <w:jc w:val="center"/>
      <w:outlineLvl w:val="0"/>
    </w:pPr>
    <w:rPr>
      <w:rFonts w:asciiTheme="minorHAnsi" w:hAnsiTheme="minorHAnsi" w:cstheme="minorHAnsi"/>
      <w:b/>
      <w:color w:val="000000" w:themeColor="text1"/>
      <w:sz w:val="32"/>
      <w:szCs w:val="28"/>
      <w:lang w:eastAsia="en-GB"/>
    </w:rPr>
  </w:style>
  <w:style w:type="paragraph" w:styleId="Heading2">
    <w:name w:val="heading 2"/>
    <w:basedOn w:val="Heading1"/>
    <w:link w:val="Heading2Char"/>
    <w:uiPriority w:val="9"/>
    <w:qFormat/>
    <w:rsid w:val="00276921"/>
    <w:pPr>
      <w:outlineLvl w:val="1"/>
    </w:pPr>
    <w:rPr>
      <w:rFonts w:eastAsia="Calibri"/>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006"/>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41006"/>
  </w:style>
  <w:style w:type="paragraph" w:styleId="Footer">
    <w:name w:val="footer"/>
    <w:basedOn w:val="Normal"/>
    <w:link w:val="FooterChar"/>
    <w:uiPriority w:val="99"/>
    <w:unhideWhenUsed/>
    <w:rsid w:val="00B41006"/>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41006"/>
  </w:style>
  <w:style w:type="paragraph" w:styleId="ListParagraph">
    <w:name w:val="List Paragraph"/>
    <w:basedOn w:val="Normal"/>
    <w:uiPriority w:val="34"/>
    <w:qFormat/>
    <w:rsid w:val="002A0B36"/>
    <w:pPr>
      <w:ind w:left="720"/>
      <w:contextualSpacing/>
    </w:pPr>
    <w:rPr>
      <w:rFonts w:asciiTheme="minorHAnsi" w:eastAsiaTheme="minorHAnsi" w:hAnsiTheme="minorHAnsi" w:cstheme="minorBidi"/>
      <w:sz w:val="22"/>
      <w:szCs w:val="22"/>
    </w:rPr>
  </w:style>
  <w:style w:type="paragraph" w:styleId="NoSpacing">
    <w:name w:val="No Spacing"/>
    <w:link w:val="NoSpacingChar"/>
    <w:uiPriority w:val="1"/>
    <w:qFormat/>
    <w:rsid w:val="00395892"/>
    <w:rPr>
      <w:rFonts w:eastAsiaTheme="minorEastAsia"/>
      <w:lang w:val="en-US"/>
    </w:rPr>
  </w:style>
  <w:style w:type="character" w:customStyle="1" w:styleId="NoSpacingChar">
    <w:name w:val="No Spacing Char"/>
    <w:basedOn w:val="DefaultParagraphFont"/>
    <w:link w:val="NoSpacing"/>
    <w:uiPriority w:val="1"/>
    <w:rsid w:val="00395892"/>
    <w:rPr>
      <w:rFonts w:eastAsiaTheme="minorEastAsia"/>
      <w:lang w:val="en-US"/>
    </w:rPr>
  </w:style>
  <w:style w:type="paragraph" w:styleId="BalloonText">
    <w:name w:val="Balloon Text"/>
    <w:basedOn w:val="Normal"/>
    <w:link w:val="BalloonTextChar"/>
    <w:uiPriority w:val="99"/>
    <w:semiHidden/>
    <w:unhideWhenUsed/>
    <w:rsid w:val="002B7E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E10"/>
    <w:rPr>
      <w:rFonts w:ascii="Segoe UI" w:hAnsi="Segoe UI" w:cs="Segoe UI"/>
      <w:sz w:val="18"/>
      <w:szCs w:val="18"/>
    </w:rPr>
  </w:style>
  <w:style w:type="table" w:styleId="TableGrid">
    <w:name w:val="Table Grid"/>
    <w:basedOn w:val="TableNormal"/>
    <w:uiPriority w:val="39"/>
    <w:rsid w:val="002415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qFormat/>
    <w:rsid w:val="004B3D04"/>
    <w:rPr>
      <w:color w:val="0563C1" w:themeColor="hyperlink"/>
      <w:u w:val="single"/>
    </w:rPr>
  </w:style>
  <w:style w:type="character" w:customStyle="1" w:styleId="UnresolvedMention1">
    <w:name w:val="Unresolved Mention1"/>
    <w:basedOn w:val="DefaultParagraphFont"/>
    <w:uiPriority w:val="99"/>
    <w:semiHidden/>
    <w:unhideWhenUsed/>
    <w:rsid w:val="004B3D04"/>
    <w:rPr>
      <w:color w:val="605E5C"/>
      <w:shd w:val="clear" w:color="auto" w:fill="E1DFDD"/>
    </w:rPr>
  </w:style>
  <w:style w:type="table" w:customStyle="1" w:styleId="TableGrid1">
    <w:name w:val="Table Grid1"/>
    <w:basedOn w:val="TableNormal"/>
    <w:next w:val="TableGrid"/>
    <w:uiPriority w:val="39"/>
    <w:rsid w:val="007430EE"/>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050E9"/>
    <w:rPr>
      <w:color w:val="954F72" w:themeColor="followedHyperlink"/>
      <w:u w:val="single"/>
    </w:rPr>
  </w:style>
  <w:style w:type="paragraph" w:styleId="NormalWeb">
    <w:name w:val="Normal (Web)"/>
    <w:basedOn w:val="Normal"/>
    <w:uiPriority w:val="99"/>
    <w:semiHidden/>
    <w:unhideWhenUsed/>
    <w:rsid w:val="00D05398"/>
    <w:pPr>
      <w:spacing w:before="100" w:beforeAutospacing="1" w:after="100" w:afterAutospacing="1"/>
    </w:pPr>
    <w:rPr>
      <w:rFonts w:eastAsiaTheme="minorEastAsia"/>
    </w:rPr>
  </w:style>
  <w:style w:type="character" w:styleId="CommentReference">
    <w:name w:val="annotation reference"/>
    <w:basedOn w:val="DefaultParagraphFont"/>
    <w:uiPriority w:val="99"/>
    <w:semiHidden/>
    <w:unhideWhenUsed/>
    <w:rsid w:val="00BD4958"/>
    <w:rPr>
      <w:sz w:val="16"/>
      <w:szCs w:val="16"/>
    </w:rPr>
  </w:style>
  <w:style w:type="paragraph" w:styleId="CommentText">
    <w:name w:val="annotation text"/>
    <w:basedOn w:val="Normal"/>
    <w:link w:val="CommentTextChar"/>
    <w:uiPriority w:val="99"/>
    <w:semiHidden/>
    <w:unhideWhenUsed/>
    <w:rsid w:val="00BD4958"/>
    <w:rPr>
      <w:sz w:val="20"/>
      <w:szCs w:val="20"/>
    </w:rPr>
  </w:style>
  <w:style w:type="character" w:customStyle="1" w:styleId="CommentTextChar">
    <w:name w:val="Comment Text Char"/>
    <w:basedOn w:val="DefaultParagraphFont"/>
    <w:link w:val="CommentText"/>
    <w:uiPriority w:val="99"/>
    <w:semiHidden/>
    <w:rsid w:val="00BD495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D4958"/>
    <w:rPr>
      <w:b/>
      <w:bCs/>
    </w:rPr>
  </w:style>
  <w:style w:type="character" w:customStyle="1" w:styleId="CommentSubjectChar">
    <w:name w:val="Comment Subject Char"/>
    <w:basedOn w:val="CommentTextChar"/>
    <w:link w:val="CommentSubject"/>
    <w:uiPriority w:val="99"/>
    <w:semiHidden/>
    <w:rsid w:val="00BD4958"/>
    <w:rPr>
      <w:rFonts w:ascii="Times New Roman" w:eastAsia="Times New Roman" w:hAnsi="Times New Roman" w:cs="Times New Roman"/>
      <w:b/>
      <w:bCs/>
      <w:sz w:val="20"/>
      <w:szCs w:val="20"/>
    </w:rPr>
  </w:style>
  <w:style w:type="paragraph" w:styleId="Revision">
    <w:name w:val="Revision"/>
    <w:hidden/>
    <w:uiPriority w:val="99"/>
    <w:semiHidden/>
    <w:rsid w:val="00F64975"/>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76921"/>
    <w:rPr>
      <w:rFonts w:eastAsia="Calibri" w:cstheme="minorHAnsi"/>
      <w:b/>
      <w:bCs/>
      <w:sz w:val="24"/>
      <w:szCs w:val="24"/>
      <w:lang w:eastAsia="en-GB"/>
    </w:rPr>
  </w:style>
  <w:style w:type="character" w:customStyle="1" w:styleId="UnresolvedMention">
    <w:name w:val="Unresolved Mention"/>
    <w:basedOn w:val="DefaultParagraphFont"/>
    <w:uiPriority w:val="99"/>
    <w:semiHidden/>
    <w:unhideWhenUsed/>
    <w:rsid w:val="002F4117"/>
    <w:rPr>
      <w:color w:val="808080"/>
      <w:shd w:val="clear" w:color="auto" w:fill="E6E6E6"/>
    </w:rPr>
  </w:style>
  <w:style w:type="character" w:customStyle="1" w:styleId="Heading1Char">
    <w:name w:val="Heading 1 Char"/>
    <w:basedOn w:val="DefaultParagraphFont"/>
    <w:link w:val="Heading1"/>
    <w:uiPriority w:val="9"/>
    <w:rsid w:val="00DE7BD9"/>
    <w:rPr>
      <w:rFonts w:eastAsia="Times New Roman" w:cstheme="minorHAnsi"/>
      <w:b/>
      <w:color w:val="000000" w:themeColor="text1"/>
      <w:sz w:val="32"/>
      <w:szCs w:val="28"/>
      <w:lang w:eastAsia="en-GB"/>
    </w:rPr>
  </w:style>
  <w:style w:type="paragraph" w:styleId="TOCHeading">
    <w:name w:val="TOC Heading"/>
    <w:basedOn w:val="Heading1"/>
    <w:next w:val="Normal"/>
    <w:uiPriority w:val="39"/>
    <w:unhideWhenUsed/>
    <w:qFormat/>
    <w:rsid w:val="00704370"/>
    <w:pPr>
      <w:spacing w:line="259" w:lineRule="auto"/>
      <w:outlineLvl w:val="9"/>
    </w:pPr>
    <w:rPr>
      <w:lang w:val="en-US"/>
    </w:rPr>
  </w:style>
  <w:style w:type="paragraph" w:styleId="TOC1">
    <w:name w:val="toc 1"/>
    <w:basedOn w:val="Normal"/>
    <w:next w:val="Normal"/>
    <w:autoRedefine/>
    <w:uiPriority w:val="39"/>
    <w:unhideWhenUsed/>
    <w:rsid w:val="000333EC"/>
    <w:pPr>
      <w:tabs>
        <w:tab w:val="right" w:leader="dot" w:pos="13948"/>
      </w:tabs>
      <w:spacing w:after="100"/>
    </w:pPr>
    <w:rPr>
      <w:rFonts w:asciiTheme="minorHAnsi" w:eastAsia="Calibri" w:hAnsiTheme="minorHAnsi" w:cstheme="minorHAnsi"/>
      <w:b/>
      <w:bCs/>
      <w:noProof/>
    </w:rPr>
  </w:style>
  <w:style w:type="paragraph" w:styleId="TOC2">
    <w:name w:val="toc 2"/>
    <w:basedOn w:val="Normal"/>
    <w:next w:val="Normal"/>
    <w:autoRedefine/>
    <w:uiPriority w:val="39"/>
    <w:unhideWhenUsed/>
    <w:rsid w:val="00D46264"/>
    <w:pPr>
      <w:tabs>
        <w:tab w:val="right" w:leader="dot" w:pos="10456"/>
      </w:tabs>
      <w:spacing w:after="100"/>
      <w:ind w:left="240"/>
    </w:pPr>
    <w:rPr>
      <w:rFonts w:asciiTheme="minorHAnsi" w:hAnsiTheme="minorHAnsi" w:cstheme="minorHAnsi"/>
      <w:noProof/>
      <w:sz w:val="22"/>
      <w:szCs w:val="22"/>
    </w:rPr>
  </w:style>
  <w:style w:type="paragraph" w:customStyle="1" w:styleId="Default">
    <w:name w:val="Default"/>
    <w:rsid w:val="002532AE"/>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472B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4802">
      <w:bodyDiv w:val="1"/>
      <w:marLeft w:val="0"/>
      <w:marRight w:val="0"/>
      <w:marTop w:val="0"/>
      <w:marBottom w:val="0"/>
      <w:divBdr>
        <w:top w:val="none" w:sz="0" w:space="0" w:color="auto"/>
        <w:left w:val="none" w:sz="0" w:space="0" w:color="auto"/>
        <w:bottom w:val="none" w:sz="0" w:space="0" w:color="auto"/>
        <w:right w:val="none" w:sz="0" w:space="0" w:color="auto"/>
      </w:divBdr>
      <w:divsChild>
        <w:div w:id="595406224">
          <w:marLeft w:val="0"/>
          <w:marRight w:val="0"/>
          <w:marTop w:val="0"/>
          <w:marBottom w:val="0"/>
          <w:divBdr>
            <w:top w:val="none" w:sz="0" w:space="0" w:color="auto"/>
            <w:left w:val="none" w:sz="0" w:space="0" w:color="auto"/>
            <w:bottom w:val="none" w:sz="0" w:space="0" w:color="auto"/>
            <w:right w:val="none" w:sz="0" w:space="0" w:color="auto"/>
          </w:divBdr>
          <w:divsChild>
            <w:div w:id="2114939168">
              <w:marLeft w:val="0"/>
              <w:marRight w:val="0"/>
              <w:marTop w:val="0"/>
              <w:marBottom w:val="0"/>
              <w:divBdr>
                <w:top w:val="none" w:sz="0" w:space="0" w:color="auto"/>
                <w:left w:val="none" w:sz="0" w:space="0" w:color="auto"/>
                <w:bottom w:val="none" w:sz="0" w:space="0" w:color="auto"/>
                <w:right w:val="none" w:sz="0" w:space="0" w:color="auto"/>
              </w:divBdr>
              <w:divsChild>
                <w:div w:id="208938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6761">
      <w:bodyDiv w:val="1"/>
      <w:marLeft w:val="0"/>
      <w:marRight w:val="0"/>
      <w:marTop w:val="0"/>
      <w:marBottom w:val="0"/>
      <w:divBdr>
        <w:top w:val="none" w:sz="0" w:space="0" w:color="auto"/>
        <w:left w:val="none" w:sz="0" w:space="0" w:color="auto"/>
        <w:bottom w:val="none" w:sz="0" w:space="0" w:color="auto"/>
        <w:right w:val="none" w:sz="0" w:space="0" w:color="auto"/>
      </w:divBdr>
    </w:div>
    <w:div w:id="422603831">
      <w:bodyDiv w:val="1"/>
      <w:marLeft w:val="0"/>
      <w:marRight w:val="0"/>
      <w:marTop w:val="0"/>
      <w:marBottom w:val="0"/>
      <w:divBdr>
        <w:top w:val="none" w:sz="0" w:space="0" w:color="auto"/>
        <w:left w:val="none" w:sz="0" w:space="0" w:color="auto"/>
        <w:bottom w:val="none" w:sz="0" w:space="0" w:color="auto"/>
        <w:right w:val="none" w:sz="0" w:space="0" w:color="auto"/>
      </w:divBdr>
    </w:div>
    <w:div w:id="532155716">
      <w:bodyDiv w:val="1"/>
      <w:marLeft w:val="0"/>
      <w:marRight w:val="0"/>
      <w:marTop w:val="0"/>
      <w:marBottom w:val="0"/>
      <w:divBdr>
        <w:top w:val="none" w:sz="0" w:space="0" w:color="auto"/>
        <w:left w:val="none" w:sz="0" w:space="0" w:color="auto"/>
        <w:bottom w:val="none" w:sz="0" w:space="0" w:color="auto"/>
        <w:right w:val="none" w:sz="0" w:space="0" w:color="auto"/>
      </w:divBdr>
    </w:div>
    <w:div w:id="556012998">
      <w:bodyDiv w:val="1"/>
      <w:marLeft w:val="0"/>
      <w:marRight w:val="0"/>
      <w:marTop w:val="0"/>
      <w:marBottom w:val="0"/>
      <w:divBdr>
        <w:top w:val="none" w:sz="0" w:space="0" w:color="auto"/>
        <w:left w:val="none" w:sz="0" w:space="0" w:color="auto"/>
        <w:bottom w:val="none" w:sz="0" w:space="0" w:color="auto"/>
        <w:right w:val="none" w:sz="0" w:space="0" w:color="auto"/>
      </w:divBdr>
    </w:div>
    <w:div w:id="700206871">
      <w:bodyDiv w:val="1"/>
      <w:marLeft w:val="0"/>
      <w:marRight w:val="0"/>
      <w:marTop w:val="0"/>
      <w:marBottom w:val="0"/>
      <w:divBdr>
        <w:top w:val="none" w:sz="0" w:space="0" w:color="auto"/>
        <w:left w:val="none" w:sz="0" w:space="0" w:color="auto"/>
        <w:bottom w:val="none" w:sz="0" w:space="0" w:color="auto"/>
        <w:right w:val="none" w:sz="0" w:space="0" w:color="auto"/>
      </w:divBdr>
    </w:div>
    <w:div w:id="723259859">
      <w:bodyDiv w:val="1"/>
      <w:marLeft w:val="0"/>
      <w:marRight w:val="0"/>
      <w:marTop w:val="0"/>
      <w:marBottom w:val="0"/>
      <w:divBdr>
        <w:top w:val="none" w:sz="0" w:space="0" w:color="auto"/>
        <w:left w:val="none" w:sz="0" w:space="0" w:color="auto"/>
        <w:bottom w:val="none" w:sz="0" w:space="0" w:color="auto"/>
        <w:right w:val="none" w:sz="0" w:space="0" w:color="auto"/>
      </w:divBdr>
    </w:div>
    <w:div w:id="740104348">
      <w:bodyDiv w:val="1"/>
      <w:marLeft w:val="0"/>
      <w:marRight w:val="0"/>
      <w:marTop w:val="0"/>
      <w:marBottom w:val="0"/>
      <w:divBdr>
        <w:top w:val="none" w:sz="0" w:space="0" w:color="auto"/>
        <w:left w:val="none" w:sz="0" w:space="0" w:color="auto"/>
        <w:bottom w:val="none" w:sz="0" w:space="0" w:color="auto"/>
        <w:right w:val="none" w:sz="0" w:space="0" w:color="auto"/>
      </w:divBdr>
    </w:div>
    <w:div w:id="744226977">
      <w:bodyDiv w:val="1"/>
      <w:marLeft w:val="0"/>
      <w:marRight w:val="0"/>
      <w:marTop w:val="0"/>
      <w:marBottom w:val="0"/>
      <w:divBdr>
        <w:top w:val="none" w:sz="0" w:space="0" w:color="auto"/>
        <w:left w:val="none" w:sz="0" w:space="0" w:color="auto"/>
        <w:bottom w:val="none" w:sz="0" w:space="0" w:color="auto"/>
        <w:right w:val="none" w:sz="0" w:space="0" w:color="auto"/>
      </w:divBdr>
    </w:div>
    <w:div w:id="864055768">
      <w:bodyDiv w:val="1"/>
      <w:marLeft w:val="0"/>
      <w:marRight w:val="0"/>
      <w:marTop w:val="0"/>
      <w:marBottom w:val="0"/>
      <w:divBdr>
        <w:top w:val="none" w:sz="0" w:space="0" w:color="auto"/>
        <w:left w:val="none" w:sz="0" w:space="0" w:color="auto"/>
        <w:bottom w:val="none" w:sz="0" w:space="0" w:color="auto"/>
        <w:right w:val="none" w:sz="0" w:space="0" w:color="auto"/>
      </w:divBdr>
    </w:div>
    <w:div w:id="920453404">
      <w:bodyDiv w:val="1"/>
      <w:marLeft w:val="0"/>
      <w:marRight w:val="0"/>
      <w:marTop w:val="0"/>
      <w:marBottom w:val="0"/>
      <w:divBdr>
        <w:top w:val="none" w:sz="0" w:space="0" w:color="auto"/>
        <w:left w:val="none" w:sz="0" w:space="0" w:color="auto"/>
        <w:bottom w:val="none" w:sz="0" w:space="0" w:color="auto"/>
        <w:right w:val="none" w:sz="0" w:space="0" w:color="auto"/>
      </w:divBdr>
    </w:div>
    <w:div w:id="940340023">
      <w:bodyDiv w:val="1"/>
      <w:marLeft w:val="0"/>
      <w:marRight w:val="0"/>
      <w:marTop w:val="0"/>
      <w:marBottom w:val="0"/>
      <w:divBdr>
        <w:top w:val="none" w:sz="0" w:space="0" w:color="auto"/>
        <w:left w:val="none" w:sz="0" w:space="0" w:color="auto"/>
        <w:bottom w:val="none" w:sz="0" w:space="0" w:color="auto"/>
        <w:right w:val="none" w:sz="0" w:space="0" w:color="auto"/>
      </w:divBdr>
      <w:divsChild>
        <w:div w:id="1531992969">
          <w:marLeft w:val="0"/>
          <w:marRight w:val="0"/>
          <w:marTop w:val="0"/>
          <w:marBottom w:val="0"/>
          <w:divBdr>
            <w:top w:val="none" w:sz="0" w:space="0" w:color="auto"/>
            <w:left w:val="none" w:sz="0" w:space="0" w:color="auto"/>
            <w:bottom w:val="none" w:sz="0" w:space="0" w:color="auto"/>
            <w:right w:val="none" w:sz="0" w:space="0" w:color="auto"/>
          </w:divBdr>
          <w:divsChild>
            <w:div w:id="646251416">
              <w:marLeft w:val="0"/>
              <w:marRight w:val="0"/>
              <w:marTop w:val="0"/>
              <w:marBottom w:val="0"/>
              <w:divBdr>
                <w:top w:val="none" w:sz="0" w:space="0" w:color="auto"/>
                <w:left w:val="none" w:sz="0" w:space="0" w:color="auto"/>
                <w:bottom w:val="none" w:sz="0" w:space="0" w:color="auto"/>
                <w:right w:val="none" w:sz="0" w:space="0" w:color="auto"/>
              </w:divBdr>
              <w:divsChild>
                <w:div w:id="1582564290">
                  <w:marLeft w:val="0"/>
                  <w:marRight w:val="0"/>
                  <w:marTop w:val="0"/>
                  <w:marBottom w:val="0"/>
                  <w:divBdr>
                    <w:top w:val="none" w:sz="0" w:space="0" w:color="auto"/>
                    <w:left w:val="none" w:sz="0" w:space="0" w:color="auto"/>
                    <w:bottom w:val="none" w:sz="0" w:space="0" w:color="auto"/>
                    <w:right w:val="none" w:sz="0" w:space="0" w:color="auto"/>
                  </w:divBdr>
                  <w:divsChild>
                    <w:div w:id="732121946">
                      <w:marLeft w:val="0"/>
                      <w:marRight w:val="0"/>
                      <w:marTop w:val="0"/>
                      <w:marBottom w:val="0"/>
                      <w:divBdr>
                        <w:top w:val="none" w:sz="0" w:space="0" w:color="auto"/>
                        <w:left w:val="none" w:sz="0" w:space="0" w:color="auto"/>
                        <w:bottom w:val="none" w:sz="0" w:space="0" w:color="auto"/>
                        <w:right w:val="none" w:sz="0" w:space="0" w:color="auto"/>
                      </w:divBdr>
                      <w:divsChild>
                        <w:div w:id="862592787">
                          <w:marLeft w:val="0"/>
                          <w:marRight w:val="0"/>
                          <w:marTop w:val="0"/>
                          <w:marBottom w:val="0"/>
                          <w:divBdr>
                            <w:top w:val="none" w:sz="0" w:space="0" w:color="auto"/>
                            <w:left w:val="none" w:sz="0" w:space="0" w:color="auto"/>
                            <w:bottom w:val="none" w:sz="0" w:space="0" w:color="auto"/>
                            <w:right w:val="none" w:sz="0" w:space="0" w:color="auto"/>
                          </w:divBdr>
                          <w:divsChild>
                            <w:div w:id="43896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455942">
      <w:bodyDiv w:val="1"/>
      <w:marLeft w:val="0"/>
      <w:marRight w:val="0"/>
      <w:marTop w:val="0"/>
      <w:marBottom w:val="0"/>
      <w:divBdr>
        <w:top w:val="none" w:sz="0" w:space="0" w:color="auto"/>
        <w:left w:val="none" w:sz="0" w:space="0" w:color="auto"/>
        <w:bottom w:val="none" w:sz="0" w:space="0" w:color="auto"/>
        <w:right w:val="none" w:sz="0" w:space="0" w:color="auto"/>
      </w:divBdr>
    </w:div>
    <w:div w:id="1084298069">
      <w:bodyDiv w:val="1"/>
      <w:marLeft w:val="0"/>
      <w:marRight w:val="0"/>
      <w:marTop w:val="0"/>
      <w:marBottom w:val="0"/>
      <w:divBdr>
        <w:top w:val="none" w:sz="0" w:space="0" w:color="auto"/>
        <w:left w:val="none" w:sz="0" w:space="0" w:color="auto"/>
        <w:bottom w:val="none" w:sz="0" w:space="0" w:color="auto"/>
        <w:right w:val="none" w:sz="0" w:space="0" w:color="auto"/>
      </w:divBdr>
    </w:div>
    <w:div w:id="1182891899">
      <w:bodyDiv w:val="1"/>
      <w:marLeft w:val="0"/>
      <w:marRight w:val="0"/>
      <w:marTop w:val="0"/>
      <w:marBottom w:val="0"/>
      <w:divBdr>
        <w:top w:val="none" w:sz="0" w:space="0" w:color="auto"/>
        <w:left w:val="none" w:sz="0" w:space="0" w:color="auto"/>
        <w:bottom w:val="none" w:sz="0" w:space="0" w:color="auto"/>
        <w:right w:val="none" w:sz="0" w:space="0" w:color="auto"/>
      </w:divBdr>
    </w:div>
    <w:div w:id="1242058755">
      <w:bodyDiv w:val="1"/>
      <w:marLeft w:val="0"/>
      <w:marRight w:val="0"/>
      <w:marTop w:val="0"/>
      <w:marBottom w:val="0"/>
      <w:divBdr>
        <w:top w:val="none" w:sz="0" w:space="0" w:color="auto"/>
        <w:left w:val="none" w:sz="0" w:space="0" w:color="auto"/>
        <w:bottom w:val="none" w:sz="0" w:space="0" w:color="auto"/>
        <w:right w:val="none" w:sz="0" w:space="0" w:color="auto"/>
      </w:divBdr>
    </w:div>
    <w:div w:id="1298730201">
      <w:bodyDiv w:val="1"/>
      <w:marLeft w:val="0"/>
      <w:marRight w:val="0"/>
      <w:marTop w:val="0"/>
      <w:marBottom w:val="0"/>
      <w:divBdr>
        <w:top w:val="none" w:sz="0" w:space="0" w:color="auto"/>
        <w:left w:val="none" w:sz="0" w:space="0" w:color="auto"/>
        <w:bottom w:val="none" w:sz="0" w:space="0" w:color="auto"/>
        <w:right w:val="none" w:sz="0" w:space="0" w:color="auto"/>
      </w:divBdr>
      <w:divsChild>
        <w:div w:id="1556354121">
          <w:marLeft w:val="0"/>
          <w:marRight w:val="0"/>
          <w:marTop w:val="0"/>
          <w:marBottom w:val="0"/>
          <w:divBdr>
            <w:top w:val="none" w:sz="0" w:space="0" w:color="auto"/>
            <w:left w:val="none" w:sz="0" w:space="0" w:color="auto"/>
            <w:bottom w:val="none" w:sz="0" w:space="0" w:color="auto"/>
            <w:right w:val="none" w:sz="0" w:space="0" w:color="auto"/>
          </w:divBdr>
          <w:divsChild>
            <w:div w:id="934635106">
              <w:marLeft w:val="0"/>
              <w:marRight w:val="0"/>
              <w:marTop w:val="0"/>
              <w:marBottom w:val="0"/>
              <w:divBdr>
                <w:top w:val="none" w:sz="0" w:space="0" w:color="auto"/>
                <w:left w:val="none" w:sz="0" w:space="0" w:color="auto"/>
                <w:bottom w:val="none" w:sz="0" w:space="0" w:color="auto"/>
                <w:right w:val="none" w:sz="0" w:space="0" w:color="auto"/>
              </w:divBdr>
              <w:divsChild>
                <w:div w:id="687683299">
                  <w:marLeft w:val="0"/>
                  <w:marRight w:val="0"/>
                  <w:marTop w:val="0"/>
                  <w:marBottom w:val="0"/>
                  <w:divBdr>
                    <w:top w:val="none" w:sz="0" w:space="0" w:color="auto"/>
                    <w:left w:val="none" w:sz="0" w:space="0" w:color="auto"/>
                    <w:bottom w:val="none" w:sz="0" w:space="0" w:color="auto"/>
                    <w:right w:val="none" w:sz="0" w:space="0" w:color="auto"/>
                  </w:divBdr>
                  <w:divsChild>
                    <w:div w:id="1030570720">
                      <w:marLeft w:val="0"/>
                      <w:marRight w:val="0"/>
                      <w:marTop w:val="0"/>
                      <w:marBottom w:val="0"/>
                      <w:divBdr>
                        <w:top w:val="none" w:sz="0" w:space="0" w:color="auto"/>
                        <w:left w:val="none" w:sz="0" w:space="0" w:color="auto"/>
                        <w:bottom w:val="none" w:sz="0" w:space="0" w:color="auto"/>
                        <w:right w:val="none" w:sz="0" w:space="0" w:color="auto"/>
                      </w:divBdr>
                      <w:divsChild>
                        <w:div w:id="1442921177">
                          <w:marLeft w:val="0"/>
                          <w:marRight w:val="0"/>
                          <w:marTop w:val="0"/>
                          <w:marBottom w:val="0"/>
                          <w:divBdr>
                            <w:top w:val="none" w:sz="0" w:space="0" w:color="auto"/>
                            <w:left w:val="none" w:sz="0" w:space="0" w:color="auto"/>
                            <w:bottom w:val="none" w:sz="0" w:space="0" w:color="auto"/>
                            <w:right w:val="none" w:sz="0" w:space="0" w:color="auto"/>
                          </w:divBdr>
                          <w:divsChild>
                            <w:div w:id="9725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144292">
      <w:bodyDiv w:val="1"/>
      <w:marLeft w:val="0"/>
      <w:marRight w:val="0"/>
      <w:marTop w:val="0"/>
      <w:marBottom w:val="0"/>
      <w:divBdr>
        <w:top w:val="none" w:sz="0" w:space="0" w:color="auto"/>
        <w:left w:val="none" w:sz="0" w:space="0" w:color="auto"/>
        <w:bottom w:val="none" w:sz="0" w:space="0" w:color="auto"/>
        <w:right w:val="none" w:sz="0" w:space="0" w:color="auto"/>
      </w:divBdr>
    </w:div>
    <w:div w:id="1549996925">
      <w:bodyDiv w:val="1"/>
      <w:marLeft w:val="0"/>
      <w:marRight w:val="0"/>
      <w:marTop w:val="0"/>
      <w:marBottom w:val="0"/>
      <w:divBdr>
        <w:top w:val="none" w:sz="0" w:space="0" w:color="auto"/>
        <w:left w:val="none" w:sz="0" w:space="0" w:color="auto"/>
        <w:bottom w:val="none" w:sz="0" w:space="0" w:color="auto"/>
        <w:right w:val="none" w:sz="0" w:space="0" w:color="auto"/>
      </w:divBdr>
      <w:divsChild>
        <w:div w:id="446241663">
          <w:marLeft w:val="0"/>
          <w:marRight w:val="0"/>
          <w:marTop w:val="0"/>
          <w:marBottom w:val="0"/>
          <w:divBdr>
            <w:top w:val="none" w:sz="0" w:space="0" w:color="auto"/>
            <w:left w:val="none" w:sz="0" w:space="0" w:color="auto"/>
            <w:bottom w:val="none" w:sz="0" w:space="0" w:color="auto"/>
            <w:right w:val="none" w:sz="0" w:space="0" w:color="auto"/>
          </w:divBdr>
          <w:divsChild>
            <w:div w:id="1865703324">
              <w:marLeft w:val="0"/>
              <w:marRight w:val="0"/>
              <w:marTop w:val="0"/>
              <w:marBottom w:val="0"/>
              <w:divBdr>
                <w:top w:val="none" w:sz="0" w:space="0" w:color="auto"/>
                <w:left w:val="none" w:sz="0" w:space="0" w:color="auto"/>
                <w:bottom w:val="none" w:sz="0" w:space="0" w:color="auto"/>
                <w:right w:val="none" w:sz="0" w:space="0" w:color="auto"/>
              </w:divBdr>
              <w:divsChild>
                <w:div w:id="60712196">
                  <w:marLeft w:val="0"/>
                  <w:marRight w:val="0"/>
                  <w:marTop w:val="0"/>
                  <w:marBottom w:val="0"/>
                  <w:divBdr>
                    <w:top w:val="none" w:sz="0" w:space="0" w:color="auto"/>
                    <w:left w:val="none" w:sz="0" w:space="0" w:color="auto"/>
                    <w:bottom w:val="none" w:sz="0" w:space="0" w:color="auto"/>
                    <w:right w:val="none" w:sz="0" w:space="0" w:color="auto"/>
                  </w:divBdr>
                  <w:divsChild>
                    <w:div w:id="930620232">
                      <w:marLeft w:val="0"/>
                      <w:marRight w:val="0"/>
                      <w:marTop w:val="0"/>
                      <w:marBottom w:val="0"/>
                      <w:divBdr>
                        <w:top w:val="none" w:sz="0" w:space="0" w:color="auto"/>
                        <w:left w:val="none" w:sz="0" w:space="0" w:color="auto"/>
                        <w:bottom w:val="none" w:sz="0" w:space="0" w:color="auto"/>
                        <w:right w:val="none" w:sz="0" w:space="0" w:color="auto"/>
                      </w:divBdr>
                      <w:divsChild>
                        <w:div w:id="1043136690">
                          <w:marLeft w:val="0"/>
                          <w:marRight w:val="0"/>
                          <w:marTop w:val="0"/>
                          <w:marBottom w:val="0"/>
                          <w:divBdr>
                            <w:top w:val="none" w:sz="0" w:space="0" w:color="auto"/>
                            <w:left w:val="none" w:sz="0" w:space="0" w:color="auto"/>
                            <w:bottom w:val="none" w:sz="0" w:space="0" w:color="auto"/>
                            <w:right w:val="none" w:sz="0" w:space="0" w:color="auto"/>
                          </w:divBdr>
                          <w:divsChild>
                            <w:div w:id="6304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648356">
      <w:bodyDiv w:val="1"/>
      <w:marLeft w:val="0"/>
      <w:marRight w:val="0"/>
      <w:marTop w:val="0"/>
      <w:marBottom w:val="0"/>
      <w:divBdr>
        <w:top w:val="none" w:sz="0" w:space="0" w:color="auto"/>
        <w:left w:val="none" w:sz="0" w:space="0" w:color="auto"/>
        <w:bottom w:val="none" w:sz="0" w:space="0" w:color="auto"/>
        <w:right w:val="none" w:sz="0" w:space="0" w:color="auto"/>
      </w:divBdr>
    </w:div>
    <w:div w:id="1841311239">
      <w:bodyDiv w:val="1"/>
      <w:marLeft w:val="0"/>
      <w:marRight w:val="0"/>
      <w:marTop w:val="0"/>
      <w:marBottom w:val="0"/>
      <w:divBdr>
        <w:top w:val="none" w:sz="0" w:space="0" w:color="auto"/>
        <w:left w:val="none" w:sz="0" w:space="0" w:color="auto"/>
        <w:bottom w:val="none" w:sz="0" w:space="0" w:color="auto"/>
        <w:right w:val="none" w:sz="0" w:space="0" w:color="auto"/>
      </w:divBdr>
    </w:div>
    <w:div w:id="1857108601">
      <w:bodyDiv w:val="1"/>
      <w:marLeft w:val="0"/>
      <w:marRight w:val="0"/>
      <w:marTop w:val="0"/>
      <w:marBottom w:val="0"/>
      <w:divBdr>
        <w:top w:val="none" w:sz="0" w:space="0" w:color="auto"/>
        <w:left w:val="none" w:sz="0" w:space="0" w:color="auto"/>
        <w:bottom w:val="none" w:sz="0" w:space="0" w:color="auto"/>
        <w:right w:val="none" w:sz="0" w:space="0" w:color="auto"/>
      </w:divBdr>
    </w:div>
    <w:div w:id="1869290248">
      <w:bodyDiv w:val="1"/>
      <w:marLeft w:val="0"/>
      <w:marRight w:val="0"/>
      <w:marTop w:val="0"/>
      <w:marBottom w:val="0"/>
      <w:divBdr>
        <w:top w:val="none" w:sz="0" w:space="0" w:color="auto"/>
        <w:left w:val="none" w:sz="0" w:space="0" w:color="auto"/>
        <w:bottom w:val="none" w:sz="0" w:space="0" w:color="auto"/>
        <w:right w:val="none" w:sz="0" w:space="0" w:color="auto"/>
      </w:divBdr>
    </w:div>
    <w:div w:id="214480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worcestershire.gov.uk/downloads/download/1433/phased_re-opening_of_schools_and_settings_documents" TargetMode="External" Id="rId13" /><Relationship Type="http://schemas.openxmlformats.org/officeDocument/2006/relationships/hyperlink" Target="http://www.worcestershire.gov.uk/recoveryschools" TargetMode="External" Id="rId18" /><Relationship Type="http://schemas.openxmlformats.org/officeDocument/2006/relationships/hyperlink" Target="https://www.gov.uk/government/publications/actions-for-schools-during-the-coronavirus-outbreak/guidance-for-full-opening-schools" TargetMode="External" Id="rId26" /><Relationship Type="http://schemas.openxmlformats.org/officeDocument/2006/relationships/hyperlink" Target="mailto:CV19Logistics@worcestershire.gov.uk" TargetMode="External" Id="rId39" /><Relationship Type="http://schemas.openxmlformats.org/officeDocument/2006/relationships/hyperlink" Target="https://www.gov.uk/government/publications/actions-for-schools-during-the-coronavirus-outbreak/guidance-for-full-opening-schools" TargetMode="External" Id="rId21" /><Relationship Type="http://schemas.openxmlformats.org/officeDocument/2006/relationships/hyperlink" Target="http://www.worcestershire.gov.uk/downloads/file/12524/education_and_early_help_bulletin_covid-19_update_35_-_15_may_2020" TargetMode="External" Id="rId34" /><Relationship Type="http://schemas.openxmlformats.org/officeDocument/2006/relationships/hyperlink" Target="https://www.gov.uk/government/publications/managing-school-premises-during-the-coronavirus-outbreak" TargetMode="External" Id="rId42" /><Relationship Type="http://schemas.openxmlformats.org/officeDocument/2006/relationships/hyperlink" Target="http://www.worcestershire.gov.uk/recoveryschools" TargetMode="External" Id="rId47" /><Relationship Type="http://schemas.openxmlformats.org/officeDocument/2006/relationships/hyperlink" Target="https://www.gov.uk/government/publications/managing-school-premises-during-the-coronavirus-outbreak" TargetMode="External" Id="rId50" /><Relationship Type="http://schemas.openxmlformats.org/officeDocument/2006/relationships/hyperlink" Target="https://www.gov.uk/government/publications/actions-for-schools-during-the-coronavirus-outbreak/guidance-for-full-opening-schools" TargetMode="External" Id="rId55" /><Relationship Type="http://schemas.openxmlformats.org/officeDocument/2006/relationships/hyperlink" Target="http://www.worcestershire.gov.uk/downloads/download/1421/coronavirus_covid-19_education_and_early_help_bulletin_for_schools" TargetMode="External" Id="rId63" /><Relationship Type="http://schemas.openxmlformats.org/officeDocument/2006/relationships/header" Target="header1.xml" Id="rId68" /><Relationship Type="http://schemas.microsoft.com/office/2007/relationships/stylesWithEffects" Target="stylesWithEffects.xml" Id="rId7" /><Relationship Type="http://schemas.openxmlformats.org/officeDocument/2006/relationships/theme" Target="theme/theme1.xml" Id="rId71" /><Relationship Type="http://schemas.openxmlformats.org/officeDocument/2006/relationships/customXml" Target="../customXml/item2.xml" Id="rId2" /><Relationship Type="http://schemas.openxmlformats.org/officeDocument/2006/relationships/hyperlink" Target="https://www.gov.uk/coronavirus" TargetMode="External" Id="rId16" /><Relationship Type="http://schemas.openxmlformats.org/officeDocument/2006/relationships/hyperlink" Target="https://www.gov.uk/government/publications/actions-for-schools-during-the-coronavirus-outbreak"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endnotes" Target="endnotes.xml" Id="rId11" /><Relationship Type="http://schemas.openxmlformats.org/officeDocument/2006/relationships/hyperlink" Target="https://www.gov.uk/government/publications/actions-for-schools-during-the-coronavirus-outbreak/guidance-for-full-opening-schools" TargetMode="External" Id="rId24" /><Relationship Type="http://schemas.openxmlformats.org/officeDocument/2006/relationships/hyperlink" Target="https://www.gov.uk/government/publications/actions-for-schools-during-the-coronavirus-outbreak/guidance-for-full-opening-schools" TargetMode="External" Id="rId32" /><Relationship Type="http://schemas.openxmlformats.org/officeDocument/2006/relationships/hyperlink" Target="http://www.worcestershire.gov.uk/downloads/file/12546/education_and_early_help_bulletin_covid-19_update_37_-_20_may_2020" TargetMode="External" Id="rId37" /><Relationship Type="http://schemas.openxmlformats.org/officeDocument/2006/relationships/hyperlink" Target="http://www.worcestershire.gov.uk/info/20774/coronavirus_covid-19_advice_for_schools_and_education_settings/2257/coronavirus_covid-19_management_of_cases_and_local_outbreaks_in_educational_early_years_and_childcare_settings" TargetMode="External" Id="rId40" /><Relationship Type="http://schemas.openxmlformats.org/officeDocument/2006/relationships/hyperlink" Target="https://www.hse.gov.uk/event-safety/temporary-demountable-structures.htm" TargetMode="External" Id="rId45" /><Relationship Type="http://schemas.openxmlformats.org/officeDocument/2006/relationships/hyperlink" Target="https://legionellacontrol.com/compliance/recommission-water-systems-post-covid-19-lockdown/" TargetMode="External" Id="rId53" /><Relationship Type="http://schemas.openxmlformats.org/officeDocument/2006/relationships/hyperlink" Target="http://www.worcestershire.gov.uk/downloads/file/12635/education_and_early_help_bulletin_covid-19_update_54_-_26_june_2020" TargetMode="External" Id="rId58" /><Relationship Type="http://schemas.openxmlformats.org/officeDocument/2006/relationships/hyperlink" Target="https://www.gov.uk/government/publications/coronavirus-covid-19-induction-for-newly-qualified-teachers" TargetMode="External" Id="rId66" /><Relationship Type="http://schemas.openxmlformats.org/officeDocument/2006/relationships/numbering" Target="numbering.xml" Id="rId5" /><Relationship Type="http://schemas.openxmlformats.org/officeDocument/2006/relationships/hyperlink" Target="https://www.nhs.uk/conditions/coronavirus-covid-19/" TargetMode="External" Id="rId15" /><Relationship Type="http://schemas.openxmlformats.org/officeDocument/2006/relationships/hyperlink" Target="https://www.gov.uk/government/publications/actions-for-schools-during-the-coronavirus-outbreak/guidance-for-full-opening-schools" TargetMode="External" Id="rId23" /><Relationship Type="http://schemas.openxmlformats.org/officeDocument/2006/relationships/hyperlink" Target="https://www.gov.uk/government/publications/actions-for-schools-during-the-coronavirus-outbreak/guidance-for-full-opening-schools" TargetMode="External" Id="rId28" /><Relationship Type="http://schemas.openxmlformats.org/officeDocument/2006/relationships/hyperlink" Target="http://www.worcestershire.gov.uk/downloads/file/12479/education_and_early_help_bulletin_covid-19_update_25_-_24_april_2020" TargetMode="External" Id="rId36" /><Relationship Type="http://schemas.openxmlformats.org/officeDocument/2006/relationships/hyperlink" Target="https://www.gov.uk/government/publications/managing-school-premises-during-the-coronavirus-outbreak/managing-school-premises-which-are-partially-open-during-the-coronavirus-outbreak" TargetMode="External" Id="rId49" /><Relationship Type="http://schemas.openxmlformats.org/officeDocument/2006/relationships/hyperlink" Target="https://assets.publishing.service.gov.uk/government/uploads/system/uploads/attachment_data/file/892085/disparities_review.pdf" TargetMode="External" Id="rId57" /><Relationship Type="http://schemas.openxmlformats.org/officeDocument/2006/relationships/hyperlink" Target="mailto:CV19EducationSchools@worcschildrenfirst.org.uk" TargetMode="External" Id="rId61" /><Relationship Type="http://schemas.openxmlformats.org/officeDocument/2006/relationships/footnotes" Target="footnotes.xml" Id="rId10" /><Relationship Type="http://schemas.openxmlformats.org/officeDocument/2006/relationships/hyperlink" Target="http://www.worcestershire.gov.uk/downloads/download/1421/coronavirus_covid-19_education_and_early_help_bulletin_for_schools" TargetMode="External" Id="rId19" /><Relationship Type="http://schemas.openxmlformats.org/officeDocument/2006/relationships/hyperlink" Target="http://www.worcestershire.gov.uk/info/20774/coronavirus_covid-19_advice_for_schools_and_education_settings/2257/coronavirus_covid-19_management_of_cases_and_local_outbreaks_in_educational_early_years_and_childcare_settings" TargetMode="External" Id="rId31" /><Relationship Type="http://schemas.openxmlformats.org/officeDocument/2006/relationships/hyperlink" Target="https://www.hse.gov.uk/coronavirus/equipment-and-machinery/air-conditioning-and-ventilation.htm" TargetMode="External" Id="rId44" /><Relationship Type="http://schemas.openxmlformats.org/officeDocument/2006/relationships/hyperlink" Target="https://www.gov.uk/government/publications/coronavirus-covid-19-implementing-social-distancing-in-education-and-childcare-settings/coronavirus-covid-19-implementing-social-distancing-in-education-and-childcare-settings" TargetMode="External" Id="rId52" /><Relationship Type="http://schemas.openxmlformats.org/officeDocument/2006/relationships/hyperlink" Target="mailto:WCCHRConsultancy@liberata.com" TargetMode="External" Id="rId60" /><Relationship Type="http://schemas.openxmlformats.org/officeDocument/2006/relationships/hyperlink" Target="https://www.gov.uk/government/publications/data-protection-toolkit-for-schools" TargetMode="External" Id="rId65"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gov.uk/government/organisations/public-health-england" TargetMode="External" Id="rId14" /><Relationship Type="http://schemas.openxmlformats.org/officeDocument/2006/relationships/hyperlink" Target="https://www.gov.uk/government/publications/actions-for-schools-during-the-coronavirus-outbreak/guidance-for-full-opening-schools" TargetMode="External" Id="rId22" /><Relationship Type="http://schemas.openxmlformats.org/officeDocument/2006/relationships/hyperlink" Target="https://www.gov.uk/government/publications/actions-for-schools-during-the-coronavirus-outbreak/guidance-for-full-opening-schools" TargetMode="External" Id="rId27" /><Relationship Type="http://schemas.openxmlformats.org/officeDocument/2006/relationships/hyperlink" Target="https://www.gov.uk/government/publications/guidance-for-full-opening-special-schools-and-other-specialist-settings" TargetMode="External" Id="rId30" /><Relationship Type="http://schemas.openxmlformats.org/officeDocument/2006/relationships/hyperlink" Target="http://www.worcestershire.gov.uk/downloads/file/12499/education_and_early_help_bulletin_covid-19_update_28_-_1_may_2020" TargetMode="External" Id="rId35" /><Relationship Type="http://schemas.openxmlformats.org/officeDocument/2006/relationships/hyperlink" Target="https://legionellacontrol.com/compliance/recommission-water-systems-post-covid-19-lockdown/" TargetMode="External" Id="rId43" /><Relationship Type="http://schemas.openxmlformats.org/officeDocument/2006/relationships/hyperlink" Target="http://www.worcestershire.gov.uk/downloads/file/12570/education_and_early_help_bulletin_covid-19_update_41_-_29_may_2020" TargetMode="External" Id="rId48" /><Relationship Type="http://schemas.openxmlformats.org/officeDocument/2006/relationships/hyperlink" Target="https://www.gov.uk/government/publications/staying-alert-and-safe-social-distancing/staying-alert-and-safe-social-distancing-after-4-july" TargetMode="External" Id="rId56" /><Relationship Type="http://schemas.openxmlformats.org/officeDocument/2006/relationships/hyperlink" Target="https://www.gov.uk/government/collections/coronavirus-covid-19-list-of-guidance" TargetMode="External" Id="rId64" /><Relationship Type="http://schemas.openxmlformats.org/officeDocument/2006/relationships/footer" Target="footer1.xml" Id="rId69" /><Relationship Type="http://schemas.openxmlformats.org/officeDocument/2006/relationships/settings" Target="settings.xml" Id="rId8" /><Relationship Type="http://schemas.openxmlformats.org/officeDocument/2006/relationships/hyperlink" Target="http://www.gov.uk/government/publications/managing-school-premises-during-the-coronavirus-outbreak/managing-school-premises-which-are-partially-open-during-the-coronavirus-outbreak" TargetMode="External" Id="rId51" /><Relationship Type="http://schemas.openxmlformats.org/officeDocument/2006/relationships/customXml" Target="../customXml/item3.xml" Id="rId3" /><Relationship Type="http://schemas.openxmlformats.org/officeDocument/2006/relationships/hyperlink" Target="http://www.worcestershire.gov.uk/recoveryschools" TargetMode="External" Id="rId12" /><Relationship Type="http://schemas.openxmlformats.org/officeDocument/2006/relationships/hyperlink" Target="https://www.gov.uk/coronavirus/education-and-childcare" TargetMode="External" Id="rId17" /><Relationship Type="http://schemas.openxmlformats.org/officeDocument/2006/relationships/hyperlink" Target="https://www.gov.uk/government/publications/actions-for-schools-during-the-coronavirus-outbreak/guidance-for-full-opening-schools" TargetMode="External" Id="rId25" /><Relationship Type="http://schemas.openxmlformats.org/officeDocument/2006/relationships/hyperlink" Target="http://www.worcestershire.gov.uk/info/20774/coronavirus_covid-19_advice_for_schools_and_education_settings/2211/coronavirus_covid-19_general_faqs_for_education_providers/4" TargetMode="External" Id="rId33" /><Relationship Type="http://schemas.openxmlformats.org/officeDocument/2006/relationships/hyperlink" Target="http://www.worcestershire.gov.uk/downloads/file/12551/education_and_early_help_bulletin_covid-19_update_38_-_22_may_2020" TargetMode="External" Id="rId38" /><Relationship Type="http://schemas.openxmlformats.org/officeDocument/2006/relationships/hyperlink" Target="http://www.worcestershire.gov.uk/phasedschoolsreopening" TargetMode="External" Id="rId46" /><Relationship Type="http://schemas.openxmlformats.org/officeDocument/2006/relationships/hyperlink" Target="https://www.gov.uk/government/publications/staying-alert-and-safe-social-distancing/staying-alert-and-safe-social-distancing-after-4-july" TargetMode="External" Id="rId59" /><Relationship Type="http://schemas.openxmlformats.org/officeDocument/2006/relationships/hyperlink" Target="https://www.gov.uk/government/publications/coronavirus-covid-19-maintaining-educational-provision" TargetMode="External" Id="rId67" /><Relationship Type="http://schemas.openxmlformats.org/officeDocument/2006/relationships/hyperlink" Target="https://www.gov.uk/government/publications/actions-for-schools-during-the-coronavirus-outbreak/guidance-for-full-opening-schools" TargetMode="External" Id="rId20" /><Relationship Type="http://schemas.openxmlformats.org/officeDocument/2006/relationships/hyperlink" Target="http://www.worcestershire.gov.uk/info/20774/coronavirus_covid-19_advice_for_schools_and_education_settings/2257/coronavirus_covid-19_management_of_cases_and_local_outbreaks_in_educational_early_years_and_childcare_settings" TargetMode="External" Id="rId41" /><Relationship Type="http://schemas.openxmlformats.org/officeDocument/2006/relationships/hyperlink" Target="https://www.hse.gov.uk/coronavirus/equipment-and-machinery/air-conditioning-and-ventilation.htm" TargetMode="External" Id="rId54" /><Relationship Type="http://schemas.openxmlformats.org/officeDocument/2006/relationships/hyperlink" Target="http://www.worcestershire.gov.uk/info/20775/coronavirus_covid-19_frequently_asked_questions_for_schools/2196/coronavirus_covid-19_frequently_asked_questions_for_schools/7" TargetMode="External" Id="rId62" /><Relationship Type="http://schemas.openxmlformats.org/officeDocument/2006/relationships/fontTable" Target="fontTable.xml" Id="rId70" /><Relationship Type="http://schemas.openxmlformats.org/officeDocument/2006/relationships/glossaryDocument" Target="/word/glossary/document.xml" Id="R9a3eb044c3494b9e" /></Relationships>
</file>

<file path=word/_rels/header1.xml.rels>&#65279;<?xml version="1.0" encoding="utf-8"?><Relationships xmlns="http://schemas.openxmlformats.org/package/2006/relationships"><Relationship Type="http://schemas.openxmlformats.org/officeDocument/2006/relationships/image" Target="/media/image3.png" Id="R6210e92f495544d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7dc4613-aec6-48b9-b0d3-75686c514876}"/>
      </w:docPartPr>
      <w:docPartBody>
        <w:p w14:paraId="15EFF4C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23604A7FEE91448A24A9D4131CFF10" ma:contentTypeVersion="6" ma:contentTypeDescription="Create a new document." ma:contentTypeScope="" ma:versionID="42d954d62e7ff4f20ee299b9dfb5b8bf">
  <xsd:schema xmlns:xsd="http://www.w3.org/2001/XMLSchema" xmlns:xs="http://www.w3.org/2001/XMLSchema" xmlns:p="http://schemas.microsoft.com/office/2006/metadata/properties" xmlns:ns2="7ebca78c-d82e-400d-9c73-b1e512461954" xmlns:ns3="44b60bac-a695-433f-bb05-f80fbdb0221f" targetNamespace="http://schemas.microsoft.com/office/2006/metadata/properties" ma:root="true" ma:fieldsID="d3cbb9310f29531b604b222eac470c8a" ns2:_="" ns3:_="">
    <xsd:import namespace="7ebca78c-d82e-400d-9c73-b1e512461954"/>
    <xsd:import namespace="44b60bac-a695-433f-bb05-f80fbdb0221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ca78c-d82e-400d-9c73-b1e5124619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b60bac-a695-433f-bb05-f80fbdb022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15CC5-57FA-4109-B833-C2C1F8080073}">
  <ds:schemaRefs>
    <ds:schemaRef ds:uri="http://schemas.microsoft.com/sharepoint/v3/contenttype/forms"/>
  </ds:schemaRefs>
</ds:datastoreItem>
</file>

<file path=customXml/itemProps2.xml><?xml version="1.0" encoding="utf-8"?>
<ds:datastoreItem xmlns:ds="http://schemas.openxmlformats.org/officeDocument/2006/customXml" ds:itemID="{68405847-6432-4DE0-9A1F-906D3E660D2D}"/>
</file>

<file path=customXml/itemProps3.xml><?xml version="1.0" encoding="utf-8"?>
<ds:datastoreItem xmlns:ds="http://schemas.openxmlformats.org/officeDocument/2006/customXml" ds:itemID="{5D54577A-87B8-47EA-9717-41BC57A3E894}">
  <ds:schemaRefs>
    <ds:schemaRef ds:uri="http://schemas.microsoft.com/office/2006/metadata/properties"/>
    <ds:schemaRef ds:uri="http://schemas.microsoft.com/office/infopath/2007/PartnerControls"/>
    <ds:schemaRef ds:uri="c349cf2e-8a07-4788-ae20-74957a903222"/>
  </ds:schemaRefs>
</ds:datastoreItem>
</file>

<file path=customXml/itemProps4.xml><?xml version="1.0" encoding="utf-8"?>
<ds:datastoreItem xmlns:ds="http://schemas.openxmlformats.org/officeDocument/2006/customXml" ds:itemID="{7B430F53-A540-4E96-B2C2-3F5C5534ED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Any Authorised School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Tracy Fielding</dc:creator>
  <lastModifiedBy>Anthony Dixon Gough - Headteacher</lastModifiedBy>
  <revision>4</revision>
  <lastPrinted>2020-05-21T07:59:00.0000000Z</lastPrinted>
  <dcterms:created xsi:type="dcterms:W3CDTF">2020-07-13T10:08:00.0000000Z</dcterms:created>
  <dcterms:modified xsi:type="dcterms:W3CDTF">2021-01-14T09:05:41.7852480Z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0x0101007923604A7FEE91448A24A9D4131CFF10</vt:lpwstr>
  </property>
</Properties>
</file>